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6"/>
        <w:gridCol w:w="1030"/>
        <w:gridCol w:w="1844"/>
        <w:gridCol w:w="939"/>
        <w:gridCol w:w="363"/>
        <w:gridCol w:w="1347"/>
        <w:gridCol w:w="283"/>
        <w:gridCol w:w="165"/>
        <w:gridCol w:w="941"/>
        <w:gridCol w:w="410"/>
        <w:gridCol w:w="511"/>
        <w:gridCol w:w="1014"/>
      </w:tblGrid>
      <w:tr w:rsidR="001543AE" w:rsidRPr="00B70DA1" w:rsidTr="00B70DA1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B70DA1" w:rsidRDefault="001543AE" w:rsidP="00836DEC">
            <w:pPr>
              <w:spacing w:after="60"/>
              <w:rPr>
                <w:lang w:val="sr-Cyrl-CS"/>
              </w:rPr>
            </w:pPr>
            <w:r w:rsidRPr="00B70DA1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B70DA1" w:rsidRDefault="00840DC4" w:rsidP="002F4310">
            <w:pPr>
              <w:spacing w:after="60"/>
              <w:rPr>
                <w:lang w:val="sr-Cyrl-CS"/>
              </w:rPr>
            </w:pPr>
            <w:hyperlink r:id="rId5" w:anchor=".W-ABih9rzcc" w:history="1">
              <w:r w:rsidR="005E4894" w:rsidRPr="00B70DA1">
                <w:rPr>
                  <w:rStyle w:val="Hyperlink"/>
                  <w:lang w:val="sr-Cyrl-CS"/>
                </w:rPr>
                <w:t>Милан Дробац</w:t>
              </w:r>
            </w:hyperlink>
          </w:p>
        </w:tc>
      </w:tr>
      <w:tr w:rsidR="00B70DA1" w:rsidRPr="00B70DA1" w:rsidTr="00B70DA1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B70DA1" w:rsidRPr="00B70DA1" w:rsidRDefault="00B70DA1" w:rsidP="00B70DA1">
            <w:pPr>
              <w:spacing w:after="60"/>
              <w:rPr>
                <w:lang w:val="sr-Cyrl-CS"/>
              </w:rPr>
            </w:pPr>
            <w:r w:rsidRPr="00B70DA1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B70DA1" w:rsidRPr="00B70DA1" w:rsidRDefault="00B70DA1" w:rsidP="00B70DA1">
            <w:pPr>
              <w:rPr>
                <w:lang w:val="sr-Cyrl-CS"/>
              </w:rPr>
            </w:pPr>
            <w:r w:rsidRPr="00B70DA1">
              <w:rPr>
                <w:lang w:val="sr-Cyrl-CS"/>
              </w:rPr>
              <w:t>Ванредни професор</w:t>
            </w:r>
          </w:p>
        </w:tc>
      </w:tr>
      <w:tr w:rsidR="00B70DA1" w:rsidRPr="00B70DA1" w:rsidTr="00B70DA1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B70DA1" w:rsidRPr="00B70DA1" w:rsidRDefault="00B70DA1" w:rsidP="00B70DA1">
            <w:pPr>
              <w:spacing w:after="60"/>
              <w:rPr>
                <w:lang w:val="sr-Cyrl-CS"/>
              </w:rPr>
            </w:pPr>
            <w:r w:rsidRPr="00B70DA1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B70DA1" w:rsidRPr="00B70DA1" w:rsidRDefault="00B70DA1" w:rsidP="00B70DA1">
            <w:pPr>
              <w:spacing w:after="60"/>
            </w:pPr>
            <w:r w:rsidRPr="00B70DA1">
              <w:rPr>
                <w:lang w:val="sr-Cyrl-CS"/>
              </w:rPr>
              <w:t>Стоматологија (</w:t>
            </w:r>
            <w:r w:rsidRPr="00B70DA1">
              <w:t>Болести зуба и ендодонција)</w:t>
            </w:r>
          </w:p>
        </w:tc>
      </w:tr>
      <w:tr w:rsidR="00B70DA1" w:rsidRPr="00B70DA1" w:rsidTr="00B70DA1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B70DA1" w:rsidRPr="00B70DA1" w:rsidRDefault="00B70DA1" w:rsidP="00B70DA1">
            <w:pPr>
              <w:spacing w:after="60"/>
              <w:rPr>
                <w:lang w:val="sr-Cyrl-CS"/>
              </w:rPr>
            </w:pPr>
            <w:r w:rsidRPr="00B70DA1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B70DA1" w:rsidRPr="00B70DA1" w:rsidRDefault="00B70DA1" w:rsidP="00B70DA1">
            <w:pPr>
              <w:spacing w:after="60"/>
              <w:rPr>
                <w:lang w:val="sr-Cyrl-CS"/>
              </w:rPr>
            </w:pPr>
            <w:r w:rsidRPr="00B70DA1">
              <w:rPr>
                <w:lang w:val="sr-Cyrl-CS"/>
              </w:rPr>
              <w:t xml:space="preserve">Година </w:t>
            </w:r>
          </w:p>
        </w:tc>
        <w:tc>
          <w:tcPr>
            <w:tcW w:w="1411" w:type="pct"/>
            <w:gridSpan w:val="3"/>
            <w:vAlign w:val="center"/>
          </w:tcPr>
          <w:p w:rsidR="00B70DA1" w:rsidRPr="00B70DA1" w:rsidRDefault="00B70DA1" w:rsidP="00B70DA1">
            <w:pPr>
              <w:spacing w:after="60"/>
              <w:rPr>
                <w:lang w:val="sr-Cyrl-CS"/>
              </w:rPr>
            </w:pPr>
            <w:r w:rsidRPr="00B70DA1">
              <w:rPr>
                <w:lang w:val="sr-Cyrl-CS"/>
              </w:rPr>
              <w:t xml:space="preserve">Институција </w:t>
            </w:r>
          </w:p>
        </w:tc>
        <w:tc>
          <w:tcPr>
            <w:tcW w:w="2095" w:type="pct"/>
            <w:gridSpan w:val="7"/>
            <w:vAlign w:val="center"/>
          </w:tcPr>
          <w:p w:rsidR="00B70DA1" w:rsidRPr="00B70DA1" w:rsidRDefault="00B70DA1" w:rsidP="00B70DA1">
            <w:pPr>
              <w:spacing w:after="60"/>
              <w:rPr>
                <w:lang w:val="sr-Cyrl-CS"/>
              </w:rPr>
            </w:pPr>
            <w:r w:rsidRPr="00B70DA1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B70DA1" w:rsidRPr="00B70DA1" w:rsidTr="00B70DA1">
        <w:trPr>
          <w:trHeight w:val="227"/>
          <w:jc w:val="center"/>
        </w:trPr>
        <w:tc>
          <w:tcPr>
            <w:tcW w:w="1032" w:type="pct"/>
            <w:gridSpan w:val="2"/>
          </w:tcPr>
          <w:p w:rsidR="00B70DA1" w:rsidRPr="00B70DA1" w:rsidRDefault="00B70DA1" w:rsidP="00B70DA1">
            <w:pPr>
              <w:rPr>
                <w:lang w:val="sr-Cyrl-CS"/>
              </w:rPr>
            </w:pPr>
            <w:r w:rsidRPr="00B70DA1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B70DA1" w:rsidRPr="00B70DA1" w:rsidRDefault="00B70DA1" w:rsidP="00B70DA1">
            <w:pPr>
              <w:rPr>
                <w:lang w:val="sr-Cyrl-CS"/>
              </w:rPr>
            </w:pPr>
            <w:r w:rsidRPr="00B70DA1">
              <w:rPr>
                <w:lang w:val="sr-Cyrl-CS"/>
              </w:rPr>
              <w:t>2018.</w:t>
            </w:r>
          </w:p>
        </w:tc>
        <w:tc>
          <w:tcPr>
            <w:tcW w:w="1411" w:type="pct"/>
            <w:gridSpan w:val="3"/>
          </w:tcPr>
          <w:p w:rsidR="00B70DA1" w:rsidRPr="00B70DA1" w:rsidRDefault="00B70DA1" w:rsidP="00B70DA1">
            <w:pPr>
              <w:rPr>
                <w:lang w:val="sr-Cyrl-CS"/>
              </w:rPr>
            </w:pPr>
            <w:r w:rsidRPr="00B70DA1">
              <w:rPr>
                <w:lang w:val="sr-Cyrl-CS"/>
              </w:rPr>
              <w:t>Медицински факултет  Нови Сад</w:t>
            </w:r>
          </w:p>
        </w:tc>
        <w:tc>
          <w:tcPr>
            <w:tcW w:w="2095" w:type="pct"/>
            <w:gridSpan w:val="7"/>
          </w:tcPr>
          <w:p w:rsidR="00B70DA1" w:rsidRPr="00B70DA1" w:rsidRDefault="00B70DA1" w:rsidP="00B70DA1">
            <w:pPr>
              <w:rPr>
                <w:lang w:val="sr-Cyrl-CS"/>
              </w:rPr>
            </w:pPr>
            <w:r w:rsidRPr="00B70DA1">
              <w:rPr>
                <w:lang w:val="sr-Cyrl-CS"/>
              </w:rPr>
              <w:t>Стоматологија (Болести зуба и ендодонција)</w:t>
            </w:r>
          </w:p>
        </w:tc>
      </w:tr>
      <w:tr w:rsidR="00B70DA1" w:rsidRPr="00B70DA1" w:rsidTr="00B70DA1">
        <w:trPr>
          <w:trHeight w:val="227"/>
          <w:jc w:val="center"/>
        </w:trPr>
        <w:tc>
          <w:tcPr>
            <w:tcW w:w="1032" w:type="pct"/>
            <w:gridSpan w:val="2"/>
          </w:tcPr>
          <w:p w:rsidR="00B70DA1" w:rsidRPr="00B70DA1" w:rsidRDefault="00B70DA1" w:rsidP="00B70DA1">
            <w:pPr>
              <w:rPr>
                <w:lang w:val="sr-Cyrl-CS"/>
              </w:rPr>
            </w:pPr>
            <w:r w:rsidRPr="00B70DA1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B70DA1" w:rsidRPr="00B70DA1" w:rsidRDefault="00B70DA1" w:rsidP="00B70DA1">
            <w:pPr>
              <w:rPr>
                <w:lang w:val="sr-Cyrl-CS"/>
              </w:rPr>
            </w:pPr>
            <w:r w:rsidRPr="00B70DA1">
              <w:rPr>
                <w:lang w:val="sr-Cyrl-CS"/>
              </w:rPr>
              <w:t>2012.</w:t>
            </w:r>
          </w:p>
        </w:tc>
        <w:tc>
          <w:tcPr>
            <w:tcW w:w="1411" w:type="pct"/>
            <w:gridSpan w:val="3"/>
          </w:tcPr>
          <w:p w:rsidR="00B70DA1" w:rsidRPr="00B70DA1" w:rsidRDefault="00B70DA1" w:rsidP="00B70DA1">
            <w:pPr>
              <w:rPr>
                <w:lang w:val="sr-Cyrl-CS"/>
              </w:rPr>
            </w:pPr>
            <w:r w:rsidRPr="00B70DA1">
              <w:rPr>
                <w:lang w:val="sr-Cyrl-CS"/>
              </w:rPr>
              <w:t>Медицински факултет  Нови Сад</w:t>
            </w:r>
          </w:p>
        </w:tc>
        <w:tc>
          <w:tcPr>
            <w:tcW w:w="2095" w:type="pct"/>
            <w:gridSpan w:val="7"/>
          </w:tcPr>
          <w:p w:rsidR="00B70DA1" w:rsidRPr="00B70DA1" w:rsidRDefault="00B70DA1" w:rsidP="00B70DA1">
            <w:pPr>
              <w:rPr>
                <w:lang w:val="sr-Cyrl-CS"/>
              </w:rPr>
            </w:pPr>
            <w:r w:rsidRPr="00B70DA1">
              <w:rPr>
                <w:lang w:val="sr-Cyrl-CS"/>
              </w:rPr>
              <w:t>Стоматологија (Болести зуба и ендодонција)</w:t>
            </w:r>
          </w:p>
        </w:tc>
      </w:tr>
      <w:tr w:rsidR="00B70DA1" w:rsidRPr="00B70DA1" w:rsidTr="00B70DA1">
        <w:trPr>
          <w:trHeight w:val="227"/>
          <w:jc w:val="center"/>
        </w:trPr>
        <w:tc>
          <w:tcPr>
            <w:tcW w:w="1032" w:type="pct"/>
            <w:gridSpan w:val="2"/>
          </w:tcPr>
          <w:p w:rsidR="00B70DA1" w:rsidRPr="00B70DA1" w:rsidRDefault="00B70DA1" w:rsidP="00B70DA1">
            <w:pPr>
              <w:rPr>
                <w:lang w:val="sr-Cyrl-CS"/>
              </w:rPr>
            </w:pPr>
            <w:r w:rsidRPr="00B70DA1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B70DA1" w:rsidRPr="00B70DA1" w:rsidRDefault="00B70DA1" w:rsidP="00B70DA1">
            <w:pPr>
              <w:rPr>
                <w:lang w:val="sr-Cyrl-CS"/>
              </w:rPr>
            </w:pPr>
            <w:r w:rsidRPr="00B70DA1">
              <w:rPr>
                <w:lang w:val="sr-Cyrl-CS"/>
              </w:rPr>
              <w:t>2005.</w:t>
            </w:r>
          </w:p>
        </w:tc>
        <w:tc>
          <w:tcPr>
            <w:tcW w:w="1411" w:type="pct"/>
            <w:gridSpan w:val="3"/>
          </w:tcPr>
          <w:p w:rsidR="00B70DA1" w:rsidRPr="00B70DA1" w:rsidRDefault="00B70DA1" w:rsidP="00B70DA1">
            <w:pPr>
              <w:rPr>
                <w:lang w:val="sr-Cyrl-CS"/>
              </w:rPr>
            </w:pPr>
            <w:r w:rsidRPr="00B70DA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7"/>
          </w:tcPr>
          <w:p w:rsidR="00B70DA1" w:rsidRPr="00B70DA1" w:rsidRDefault="00B70DA1" w:rsidP="00B70DA1">
            <w:pPr>
              <w:rPr>
                <w:lang w:val="sr-Cyrl-CS"/>
              </w:rPr>
            </w:pPr>
            <w:r w:rsidRPr="00B70DA1">
              <w:rPr>
                <w:lang w:val="sr-Cyrl-CS"/>
              </w:rPr>
              <w:t>Стоматологија (Болести зуба и ендодонција)</w:t>
            </w:r>
          </w:p>
        </w:tc>
      </w:tr>
      <w:tr w:rsidR="00B70DA1" w:rsidRPr="00B70DA1" w:rsidTr="00B70DA1">
        <w:trPr>
          <w:trHeight w:val="227"/>
          <w:jc w:val="center"/>
        </w:trPr>
        <w:tc>
          <w:tcPr>
            <w:tcW w:w="1032" w:type="pct"/>
            <w:gridSpan w:val="2"/>
          </w:tcPr>
          <w:p w:rsidR="00B70DA1" w:rsidRPr="00B70DA1" w:rsidRDefault="00B70DA1" w:rsidP="00B70DA1">
            <w:pPr>
              <w:rPr>
                <w:lang w:val="sr-Cyrl-CS"/>
              </w:rPr>
            </w:pPr>
            <w:r w:rsidRPr="00B70DA1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B70DA1" w:rsidRPr="00B70DA1" w:rsidRDefault="00B70DA1" w:rsidP="00B70DA1">
            <w:pPr>
              <w:rPr>
                <w:lang w:val="sr-Cyrl-CS"/>
              </w:rPr>
            </w:pPr>
            <w:r w:rsidRPr="00B70DA1">
              <w:rPr>
                <w:lang w:val="sr-Cyrl-CS"/>
              </w:rPr>
              <w:t>1999.</w:t>
            </w:r>
          </w:p>
        </w:tc>
        <w:tc>
          <w:tcPr>
            <w:tcW w:w="1411" w:type="pct"/>
            <w:gridSpan w:val="3"/>
          </w:tcPr>
          <w:p w:rsidR="00B70DA1" w:rsidRPr="00B70DA1" w:rsidRDefault="00B70DA1" w:rsidP="00B70DA1">
            <w:pPr>
              <w:rPr>
                <w:lang w:val="sr-Cyrl-CS"/>
              </w:rPr>
            </w:pPr>
            <w:r w:rsidRPr="00B70DA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7"/>
          </w:tcPr>
          <w:p w:rsidR="00B70DA1" w:rsidRPr="00B70DA1" w:rsidRDefault="00B70DA1" w:rsidP="00B70DA1">
            <w:pPr>
              <w:rPr>
                <w:lang w:val="sr-Cyrl-CS"/>
              </w:rPr>
            </w:pPr>
            <w:r w:rsidRPr="00B70DA1">
              <w:rPr>
                <w:lang w:val="sr-Cyrl-CS"/>
              </w:rPr>
              <w:t>Стоматологија (Болести зуба и ендодонција)</w:t>
            </w:r>
          </w:p>
        </w:tc>
      </w:tr>
      <w:tr w:rsidR="00B70DA1" w:rsidRPr="00B70DA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70DA1" w:rsidRPr="00B70DA1" w:rsidRDefault="00B70DA1" w:rsidP="00B70DA1">
            <w:pPr>
              <w:spacing w:after="60"/>
              <w:rPr>
                <w:lang w:val="sr-Cyrl-CS"/>
              </w:rPr>
            </w:pPr>
            <w:r w:rsidRPr="00B70DA1">
              <w:rPr>
                <w:b/>
                <w:lang w:val="sr-Cyrl-CS"/>
              </w:rPr>
              <w:t>Списак дисертација</w:t>
            </w:r>
            <w:r w:rsidRPr="00B70DA1">
              <w:rPr>
                <w:b/>
              </w:rPr>
              <w:t xml:space="preserve">-докторских уметничких пројеката </w:t>
            </w:r>
            <w:r w:rsidRPr="00B70DA1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B70DA1" w:rsidRPr="00B70DA1" w:rsidTr="00B70DA1">
        <w:trPr>
          <w:trHeight w:val="227"/>
          <w:jc w:val="center"/>
        </w:trPr>
        <w:tc>
          <w:tcPr>
            <w:tcW w:w="249" w:type="pct"/>
            <w:vAlign w:val="center"/>
          </w:tcPr>
          <w:p w:rsidR="00B70DA1" w:rsidRPr="00B70DA1" w:rsidRDefault="00B70DA1" w:rsidP="00B70DA1">
            <w:pPr>
              <w:spacing w:after="60"/>
              <w:rPr>
                <w:lang w:val="sr-Cyrl-CS"/>
              </w:rPr>
            </w:pPr>
            <w:r w:rsidRPr="00B70DA1">
              <w:rPr>
                <w:lang w:val="sr-Cyrl-CS"/>
              </w:rPr>
              <w:t>Р.Б.</w:t>
            </w:r>
          </w:p>
        </w:tc>
        <w:tc>
          <w:tcPr>
            <w:tcW w:w="2493" w:type="pct"/>
            <w:gridSpan w:val="4"/>
            <w:vAlign w:val="center"/>
          </w:tcPr>
          <w:p w:rsidR="00B70DA1" w:rsidRPr="00B70DA1" w:rsidRDefault="00B70DA1" w:rsidP="00B70DA1">
            <w:pPr>
              <w:spacing w:after="60"/>
            </w:pPr>
            <w:r w:rsidRPr="00B70DA1">
              <w:rPr>
                <w:lang w:val="sr-Cyrl-CS"/>
              </w:rPr>
              <w:t>Наслов дисертације</w:t>
            </w:r>
            <w:r w:rsidRPr="00B70DA1">
              <w:t xml:space="preserve">- докторског уметничког пројекта </w:t>
            </w:r>
          </w:p>
        </w:tc>
        <w:tc>
          <w:tcPr>
            <w:tcW w:w="968" w:type="pct"/>
            <w:gridSpan w:val="4"/>
            <w:vAlign w:val="center"/>
          </w:tcPr>
          <w:p w:rsidR="00B70DA1" w:rsidRPr="00B70DA1" w:rsidRDefault="00B70DA1" w:rsidP="00B70DA1">
            <w:pPr>
              <w:spacing w:after="60"/>
              <w:rPr>
                <w:lang w:val="sr-Cyrl-CS"/>
              </w:rPr>
            </w:pPr>
            <w:r w:rsidRPr="00B70DA1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B70DA1" w:rsidRPr="00B70DA1" w:rsidRDefault="00B70DA1" w:rsidP="00B70DA1">
            <w:pPr>
              <w:spacing w:after="60"/>
              <w:rPr>
                <w:lang w:val="sr-Cyrl-CS"/>
              </w:rPr>
            </w:pPr>
            <w:r w:rsidRPr="00B70DA1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B70DA1" w:rsidRPr="00B70DA1" w:rsidRDefault="00B70DA1" w:rsidP="00B70DA1">
            <w:pPr>
              <w:spacing w:after="60"/>
              <w:rPr>
                <w:lang w:val="sr-Cyrl-CS"/>
              </w:rPr>
            </w:pPr>
            <w:r w:rsidRPr="00B70DA1">
              <w:rPr>
                <w:lang w:val="sr-Cyrl-CS"/>
              </w:rPr>
              <w:t>** одбрањена</w:t>
            </w:r>
          </w:p>
        </w:tc>
      </w:tr>
      <w:tr w:rsidR="00B70DA1" w:rsidRPr="00B70DA1" w:rsidTr="00B70DA1">
        <w:trPr>
          <w:trHeight w:val="227"/>
          <w:jc w:val="center"/>
        </w:trPr>
        <w:tc>
          <w:tcPr>
            <w:tcW w:w="249" w:type="pct"/>
            <w:vAlign w:val="center"/>
          </w:tcPr>
          <w:p w:rsidR="00B70DA1" w:rsidRPr="00B70DA1" w:rsidRDefault="00B70DA1" w:rsidP="00B70DA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493" w:type="pct"/>
            <w:gridSpan w:val="4"/>
            <w:vAlign w:val="center"/>
          </w:tcPr>
          <w:p w:rsidR="00B70DA1" w:rsidRPr="00B70DA1" w:rsidRDefault="00B70DA1" w:rsidP="00B70DA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68" w:type="pct"/>
            <w:gridSpan w:val="4"/>
            <w:vAlign w:val="center"/>
          </w:tcPr>
          <w:p w:rsidR="00B70DA1" w:rsidRPr="00B70DA1" w:rsidRDefault="00B70DA1" w:rsidP="00B70DA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6" w:type="pct"/>
            <w:gridSpan w:val="2"/>
            <w:vAlign w:val="center"/>
          </w:tcPr>
          <w:p w:rsidR="00B70DA1" w:rsidRPr="00B70DA1" w:rsidRDefault="00B70DA1" w:rsidP="00B70DA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84" w:type="pct"/>
            <w:gridSpan w:val="2"/>
            <w:vAlign w:val="center"/>
          </w:tcPr>
          <w:p w:rsidR="00B70DA1" w:rsidRPr="00B70DA1" w:rsidRDefault="00B70DA1" w:rsidP="00B70DA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B70DA1" w:rsidRPr="00B70DA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70DA1" w:rsidRPr="00B70DA1" w:rsidRDefault="00B70DA1" w:rsidP="00B70DA1">
            <w:pPr>
              <w:spacing w:after="60"/>
              <w:rPr>
                <w:lang w:val="sr-Cyrl-CS"/>
              </w:rPr>
            </w:pPr>
            <w:r w:rsidRPr="00B70DA1">
              <w:rPr>
                <w:lang w:val="sr-Cyrl-CS"/>
              </w:rPr>
              <w:t>*Година  у којој је дисертација</w:t>
            </w:r>
            <w:r w:rsidRPr="00B70DA1">
              <w:t xml:space="preserve">-докторски уметнички пројекат </w:t>
            </w:r>
            <w:r w:rsidRPr="00B70DA1">
              <w:rPr>
                <w:lang w:val="sr-Cyrl-CS"/>
              </w:rPr>
              <w:t xml:space="preserve"> пријављена</w:t>
            </w:r>
            <w:r w:rsidRPr="00B70DA1">
              <w:t xml:space="preserve">-пријављен </w:t>
            </w:r>
            <w:r w:rsidRPr="00B70DA1">
              <w:rPr>
                <w:lang w:val="sr-Cyrl-CS"/>
              </w:rPr>
              <w:t>(само за дисертације</w:t>
            </w:r>
            <w:r w:rsidRPr="00B70DA1">
              <w:t xml:space="preserve">-докторске уметничке пројекте </w:t>
            </w:r>
            <w:r w:rsidRPr="00B70DA1">
              <w:rPr>
                <w:lang w:val="sr-Cyrl-CS"/>
              </w:rPr>
              <w:t xml:space="preserve"> које су у току), ** Година у којој је дисертација</w:t>
            </w:r>
            <w:r w:rsidRPr="00B70DA1">
              <w:t xml:space="preserve">-докторски уметнички пројекат </w:t>
            </w:r>
            <w:r w:rsidRPr="00B70DA1">
              <w:rPr>
                <w:lang w:val="sr-Cyrl-CS"/>
              </w:rPr>
              <w:t xml:space="preserve"> одбрањена (само за дисертације</w:t>
            </w:r>
            <w:r w:rsidRPr="00B70DA1">
              <w:t xml:space="preserve">-докторско уметничке пројекте </w:t>
            </w:r>
            <w:r w:rsidRPr="00B70DA1">
              <w:rPr>
                <w:lang w:val="sr-Cyrl-CS"/>
              </w:rPr>
              <w:t xml:space="preserve"> из ранијег периода)</w:t>
            </w:r>
          </w:p>
        </w:tc>
      </w:tr>
      <w:tr w:rsidR="00B70DA1" w:rsidRPr="00B70DA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70DA1" w:rsidRPr="00B70DA1" w:rsidRDefault="00B70DA1" w:rsidP="000B7DD0">
            <w:pPr>
              <w:spacing w:after="60"/>
              <w:rPr>
                <w:b/>
              </w:rPr>
            </w:pPr>
            <w:r w:rsidRPr="00B70DA1">
              <w:rPr>
                <w:b/>
                <w:lang w:val="sr-Cyrl-CS"/>
              </w:rPr>
              <w:t>Категоризација публикације</w:t>
            </w:r>
            <w:r w:rsidRPr="00B70DA1">
              <w:rPr>
                <w:b/>
              </w:rPr>
              <w:t xml:space="preserve"> научних радова  из области датог студијског програма </w:t>
            </w:r>
            <w:r w:rsidRPr="00B70DA1">
              <w:rPr>
                <w:b/>
                <w:lang w:val="sr-Cyrl-CS"/>
              </w:rPr>
              <w:t xml:space="preserve"> према класификацији ре</w:t>
            </w:r>
            <w:r w:rsidRPr="00B70DA1">
              <w:rPr>
                <w:b/>
              </w:rPr>
              <w:t>с</w:t>
            </w:r>
            <w:r w:rsidRPr="00B70DA1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B70DA1" w:rsidRPr="00B70DA1" w:rsidTr="000029F4">
        <w:trPr>
          <w:trHeight w:val="227"/>
          <w:jc w:val="center"/>
        </w:trPr>
        <w:tc>
          <w:tcPr>
            <w:tcW w:w="249" w:type="pct"/>
            <w:vAlign w:val="center"/>
          </w:tcPr>
          <w:p w:rsidR="00B70DA1" w:rsidRPr="00B70DA1" w:rsidRDefault="00B70DA1" w:rsidP="00B70DA1">
            <w:pPr>
              <w:spacing w:after="60"/>
              <w:ind w:left="-23"/>
              <w:jc w:val="center"/>
            </w:pPr>
            <w:r w:rsidRPr="00B70DA1">
              <w:t>Р.б.</w:t>
            </w:r>
          </w:p>
        </w:tc>
        <w:tc>
          <w:tcPr>
            <w:tcW w:w="3387" w:type="pct"/>
            <w:gridSpan w:val="7"/>
          </w:tcPr>
          <w:p w:rsidR="00B70DA1" w:rsidRPr="00B70DA1" w:rsidRDefault="00B70DA1" w:rsidP="00B70DA1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B70DA1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B70DA1" w:rsidRPr="00B70DA1" w:rsidRDefault="00B70DA1" w:rsidP="00B70D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70DA1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B70DA1" w:rsidRPr="00B70DA1" w:rsidRDefault="00B70DA1" w:rsidP="00B70D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70DA1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B70DA1" w:rsidRPr="00B70DA1" w:rsidRDefault="00B70DA1" w:rsidP="00B70D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70DA1">
              <w:rPr>
                <w:sz w:val="20"/>
                <w:szCs w:val="20"/>
              </w:rPr>
              <w:t>IF</w:t>
            </w:r>
          </w:p>
        </w:tc>
      </w:tr>
      <w:tr w:rsidR="0042321C" w:rsidRPr="00B70DA1" w:rsidTr="00D12950">
        <w:trPr>
          <w:trHeight w:val="227"/>
          <w:jc w:val="center"/>
        </w:trPr>
        <w:tc>
          <w:tcPr>
            <w:tcW w:w="249" w:type="pct"/>
            <w:vAlign w:val="center"/>
          </w:tcPr>
          <w:p w:rsidR="0042321C" w:rsidRPr="000B7DD0" w:rsidRDefault="0042321C" w:rsidP="0092547F">
            <w:pPr>
              <w:jc w:val="center"/>
            </w:pPr>
            <w:r w:rsidRPr="000B7DD0">
              <w:t>1.</w:t>
            </w:r>
          </w:p>
        </w:tc>
        <w:tc>
          <w:tcPr>
            <w:tcW w:w="3387" w:type="pct"/>
            <w:gridSpan w:val="7"/>
          </w:tcPr>
          <w:p w:rsidR="0042321C" w:rsidRPr="00F62442" w:rsidRDefault="00F62442" w:rsidP="0042321C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Pertek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Hatipoglu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F,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Hatipoglu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O,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Taha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N, Lehmann AP, </w:t>
            </w:r>
            <w:proofErr w:type="spellStart"/>
            <w:r w:rsidRPr="00F62442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Thiyezen</w:t>
            </w:r>
            <w:proofErr w:type="spellEnd"/>
            <w:r w:rsidRPr="00F62442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Abdullah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A, et al…</w:t>
            </w:r>
            <w:proofErr w:type="spellStart"/>
            <w:r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>Drobac</w:t>
            </w:r>
            <w:proofErr w:type="spellEnd"/>
            <w:r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 xml:space="preserve"> M.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</w:t>
            </w:r>
            <w:hyperlink r:id="rId6" w:history="1">
              <w:r w:rsidRPr="00F62442">
                <w:rPr>
                  <w:rStyle w:val="Hyperlink"/>
                  <w:rFonts w:eastAsia="Times New Roman"/>
                  <w:bdr w:val="none" w:sz="0" w:space="0" w:color="auto" w:frame="1"/>
                  <w:lang w:val="en-US" w:eastAsia="en-US"/>
                </w:rPr>
                <w:t xml:space="preserve">Attitude and practice of regenerative endodontic procedures among </w:t>
              </w:r>
              <w:proofErr w:type="spellStart"/>
              <w:r w:rsidRPr="00F62442">
                <w:rPr>
                  <w:rStyle w:val="Hyperlink"/>
                  <w:rFonts w:eastAsia="Times New Roman"/>
                  <w:bdr w:val="none" w:sz="0" w:space="0" w:color="auto" w:frame="1"/>
                  <w:lang w:val="en-US" w:eastAsia="en-US"/>
                </w:rPr>
                <w:t>endodontists</w:t>
              </w:r>
              <w:proofErr w:type="spellEnd"/>
              <w:r w:rsidRPr="00F62442">
                <w:rPr>
                  <w:rStyle w:val="Hyperlink"/>
                  <w:rFonts w:eastAsia="Times New Roman"/>
                  <w:bdr w:val="none" w:sz="0" w:space="0" w:color="auto" w:frame="1"/>
                  <w:lang w:val="en-US" w:eastAsia="en-US"/>
                </w:rPr>
                <w:t xml:space="preserve"> and </w:t>
              </w:r>
              <w:proofErr w:type="spellStart"/>
              <w:r w:rsidRPr="00F62442">
                <w:rPr>
                  <w:rStyle w:val="Hyperlink"/>
                  <w:rFonts w:eastAsia="Times New Roman"/>
                  <w:bdr w:val="none" w:sz="0" w:space="0" w:color="auto" w:frame="1"/>
                  <w:lang w:val="en-US" w:eastAsia="en-US"/>
                </w:rPr>
                <w:t>paediatric</w:t>
              </w:r>
              <w:proofErr w:type="spellEnd"/>
              <w:r w:rsidRPr="00F62442">
                <w:rPr>
                  <w:rStyle w:val="Hyperlink"/>
                  <w:rFonts w:eastAsia="Times New Roman"/>
                  <w:bdr w:val="none" w:sz="0" w:space="0" w:color="auto" w:frame="1"/>
                  <w:lang w:val="en-US" w:eastAsia="en-US"/>
                </w:rPr>
                <w:t xml:space="preserve"> dentists: A multinational survey from 13 countries</w:t>
              </w:r>
            </w:hyperlink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Int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J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Paediatr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Dent. 2023</w:t>
            </w:r>
            <w:proofErr w:type="gram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;33</w:t>
            </w:r>
            <w:proofErr w:type="gram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(5):521-34.</w:t>
            </w:r>
          </w:p>
        </w:tc>
        <w:tc>
          <w:tcPr>
            <w:tcW w:w="496" w:type="pct"/>
            <w:gridSpan w:val="2"/>
            <w:vAlign w:val="center"/>
          </w:tcPr>
          <w:p w:rsidR="0042321C" w:rsidRDefault="00F62442" w:rsidP="008E1CD6">
            <w:pPr>
              <w:jc w:val="center"/>
            </w:pPr>
            <w:r w:rsidRPr="00F62442">
              <w:t>19/91</w:t>
            </w:r>
          </w:p>
          <w:p w:rsidR="00F62442" w:rsidRDefault="00F62442" w:rsidP="008E1CD6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42321C" w:rsidRDefault="00F62442" w:rsidP="008E1CD6">
            <w:pPr>
              <w:jc w:val="center"/>
            </w:pPr>
            <w:r>
              <w:t>21</w:t>
            </w:r>
          </w:p>
          <w:p w:rsidR="00F62442" w:rsidRDefault="00F62442" w:rsidP="008E1CD6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42321C" w:rsidRDefault="00F62442" w:rsidP="008E1CD6">
            <w:pPr>
              <w:jc w:val="center"/>
            </w:pPr>
            <w:r>
              <w:t>3.8</w:t>
            </w:r>
          </w:p>
          <w:p w:rsidR="00F62442" w:rsidRDefault="00F62442" w:rsidP="008E1CD6">
            <w:pPr>
              <w:jc w:val="center"/>
            </w:pPr>
            <w:r>
              <w:t>(2022)</w:t>
            </w:r>
          </w:p>
        </w:tc>
      </w:tr>
      <w:tr w:rsidR="0042321C" w:rsidRPr="00B70DA1" w:rsidTr="00D12950">
        <w:trPr>
          <w:trHeight w:val="227"/>
          <w:jc w:val="center"/>
        </w:trPr>
        <w:tc>
          <w:tcPr>
            <w:tcW w:w="249" w:type="pct"/>
            <w:vAlign w:val="center"/>
          </w:tcPr>
          <w:p w:rsidR="0042321C" w:rsidRPr="000B7DD0" w:rsidRDefault="0042321C" w:rsidP="0092547F">
            <w:pPr>
              <w:jc w:val="center"/>
            </w:pPr>
            <w:r w:rsidRPr="000B7DD0">
              <w:t>2.</w:t>
            </w:r>
          </w:p>
        </w:tc>
        <w:tc>
          <w:tcPr>
            <w:tcW w:w="3387" w:type="pct"/>
            <w:gridSpan w:val="7"/>
          </w:tcPr>
          <w:p w:rsidR="0042321C" w:rsidRPr="005205B2" w:rsidRDefault="005205B2" w:rsidP="0042321C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Premović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Cvjetićanin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M,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Zorica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D,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Krstonošić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V,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Hadnađev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M,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Stojanac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I, et al…</w:t>
            </w:r>
            <w:proofErr w:type="spellStart"/>
            <w:r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>Drobac</w:t>
            </w:r>
            <w:proofErr w:type="spellEnd"/>
            <w:r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. </w:t>
            </w:r>
            <w:hyperlink r:id="rId7" w:history="1">
              <w:r w:rsidRPr="005205B2">
                <w:rPr>
                  <w:rStyle w:val="Hyperlink"/>
                  <w:rFonts w:eastAsia="Times New Roman"/>
                  <w:bdr w:val="none" w:sz="0" w:space="0" w:color="auto" w:frame="1"/>
                  <w:lang w:val="en-US" w:eastAsia="en-US"/>
                </w:rPr>
                <w:t>The Influence of Temperature on Rheological Properties of Three Root Canal Sealers.</w:t>
              </w:r>
            </w:hyperlink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Mater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Plast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. 2022;</w:t>
            </w:r>
            <w:r>
              <w:t xml:space="preserve"> 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59(2):174-</w:t>
            </w:r>
            <w:r w:rsidRPr="005205B2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82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42321C" w:rsidRDefault="005205B2" w:rsidP="008E1CD6">
            <w:pPr>
              <w:jc w:val="center"/>
            </w:pPr>
            <w:r w:rsidRPr="005205B2">
              <w:t>320/342</w:t>
            </w:r>
          </w:p>
        </w:tc>
        <w:tc>
          <w:tcPr>
            <w:tcW w:w="413" w:type="pct"/>
            <w:gridSpan w:val="2"/>
            <w:vAlign w:val="center"/>
          </w:tcPr>
          <w:p w:rsidR="0042321C" w:rsidRDefault="005205B2" w:rsidP="008E1CD6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42321C" w:rsidRDefault="005205B2" w:rsidP="008E1CD6">
            <w:pPr>
              <w:jc w:val="center"/>
            </w:pPr>
            <w:r>
              <w:t>0.8</w:t>
            </w:r>
          </w:p>
        </w:tc>
      </w:tr>
      <w:tr w:rsidR="0042321C" w:rsidRPr="00B70DA1" w:rsidTr="00D12950">
        <w:trPr>
          <w:trHeight w:val="227"/>
          <w:jc w:val="center"/>
        </w:trPr>
        <w:tc>
          <w:tcPr>
            <w:tcW w:w="249" w:type="pct"/>
            <w:vAlign w:val="center"/>
          </w:tcPr>
          <w:p w:rsidR="0042321C" w:rsidRPr="000B7DD0" w:rsidRDefault="0042321C" w:rsidP="0092547F">
            <w:pPr>
              <w:jc w:val="center"/>
            </w:pPr>
            <w:r w:rsidRPr="000B7DD0">
              <w:t>3.</w:t>
            </w:r>
          </w:p>
        </w:tc>
        <w:tc>
          <w:tcPr>
            <w:tcW w:w="3387" w:type="pct"/>
            <w:gridSpan w:val="7"/>
          </w:tcPr>
          <w:p w:rsidR="0042321C" w:rsidRPr="0042321C" w:rsidRDefault="0042321C" w:rsidP="0042321C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Selaković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J,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Mirković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S, </w:t>
            </w:r>
            <w:proofErr w:type="spellStart"/>
            <w:r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>Drobac</w:t>
            </w:r>
            <w:proofErr w:type="spellEnd"/>
            <w:r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Petrović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Đ,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Vučinić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P,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Ivić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S. </w:t>
            </w:r>
            <w:hyperlink r:id="rId8" w:history="1">
              <w:r w:rsidRPr="0042321C">
                <w:rPr>
                  <w:rStyle w:val="Hyperlink"/>
                  <w:rFonts w:eastAsia="Times New Roman"/>
                  <w:bdr w:val="none" w:sz="0" w:space="0" w:color="auto" w:frame="1"/>
                  <w:lang w:val="en-US" w:eastAsia="en-US"/>
                </w:rPr>
                <w:t>Challenges, standards and prospects in the therapy of orthodontic traction of impacted maxillary canine: A surgical phase.</w:t>
              </w:r>
            </w:hyperlink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Vojnosanit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Pregl. 2022</w:t>
            </w:r>
            <w:proofErr w:type="gram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;79</w:t>
            </w:r>
            <w:proofErr w:type="gram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(4):400-4.</w:t>
            </w:r>
          </w:p>
        </w:tc>
        <w:tc>
          <w:tcPr>
            <w:tcW w:w="496" w:type="pct"/>
            <w:gridSpan w:val="2"/>
            <w:vAlign w:val="center"/>
          </w:tcPr>
          <w:p w:rsidR="0042321C" w:rsidRDefault="0042321C" w:rsidP="008E1CD6">
            <w:pPr>
              <w:jc w:val="center"/>
            </w:pPr>
            <w:r w:rsidRPr="0042321C"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42321C" w:rsidRDefault="0042321C" w:rsidP="008E1CD6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42321C" w:rsidRDefault="0042321C" w:rsidP="008E1CD6">
            <w:pPr>
              <w:jc w:val="center"/>
            </w:pPr>
            <w:r>
              <w:t>0.2</w:t>
            </w:r>
          </w:p>
        </w:tc>
      </w:tr>
      <w:tr w:rsidR="0042321C" w:rsidRPr="00B70DA1" w:rsidTr="00D12950">
        <w:trPr>
          <w:trHeight w:val="227"/>
          <w:jc w:val="center"/>
        </w:trPr>
        <w:tc>
          <w:tcPr>
            <w:tcW w:w="249" w:type="pct"/>
            <w:vAlign w:val="center"/>
          </w:tcPr>
          <w:p w:rsidR="0042321C" w:rsidRPr="000B7DD0" w:rsidRDefault="0042321C" w:rsidP="0092547F">
            <w:pPr>
              <w:jc w:val="center"/>
            </w:pPr>
            <w:r w:rsidRPr="000B7DD0">
              <w:t>4.</w:t>
            </w:r>
          </w:p>
        </w:tc>
        <w:tc>
          <w:tcPr>
            <w:tcW w:w="3387" w:type="pct"/>
            <w:gridSpan w:val="7"/>
          </w:tcPr>
          <w:p w:rsidR="0042321C" w:rsidRPr="00847E45" w:rsidRDefault="0042321C" w:rsidP="0042321C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Rami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ć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B,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Stojanac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I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2B3A41"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>Drobac</w:t>
            </w:r>
            <w:proofErr w:type="spellEnd"/>
            <w:r w:rsidRPr="002B3A41"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 xml:space="preserve"> M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Kantardžić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I,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Maletin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A,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Cvjetićanin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M, 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et al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. </w:t>
            </w:r>
            <w:hyperlink r:id="rId9" w:history="1">
              <w:r w:rsidRPr="00BF00E2">
                <w:rPr>
                  <w:rStyle w:val="Hyperlink"/>
                  <w:rFonts w:eastAsia="Times New Roman"/>
                  <w:bdr w:val="none" w:sz="0" w:space="0" w:color="auto" w:frame="1"/>
                  <w:lang w:val="en-US" w:eastAsia="en-US"/>
                </w:rPr>
                <w:t>Application of Scanning Electron Microscopy in the observation of dentin-adhesive interface</w:t>
              </w:r>
            </w:hyperlink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.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Microsc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Res Tech. 2021</w:t>
            </w:r>
            <w:proofErr w:type="gram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;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84</w:t>
            </w:r>
            <w:proofErr w:type="gram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(4)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:602-7.</w:t>
            </w:r>
          </w:p>
        </w:tc>
        <w:tc>
          <w:tcPr>
            <w:tcW w:w="496" w:type="pct"/>
            <w:gridSpan w:val="2"/>
            <w:vAlign w:val="center"/>
          </w:tcPr>
          <w:p w:rsidR="0042321C" w:rsidRDefault="0042321C" w:rsidP="008E1CD6">
            <w:pPr>
              <w:jc w:val="center"/>
            </w:pPr>
            <w:r>
              <w:t>5/21</w:t>
            </w:r>
          </w:p>
          <w:p w:rsidR="0042321C" w:rsidRPr="00480890" w:rsidRDefault="0042321C" w:rsidP="002B3A41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42321C" w:rsidRDefault="0042321C" w:rsidP="008E1CD6">
            <w:pPr>
              <w:jc w:val="center"/>
            </w:pPr>
            <w:r>
              <w:t>21</w:t>
            </w:r>
          </w:p>
          <w:p w:rsidR="0042321C" w:rsidRPr="00480890" w:rsidRDefault="0042321C" w:rsidP="008E1CD6">
            <w:pPr>
              <w:jc w:val="center"/>
            </w:pPr>
          </w:p>
        </w:tc>
        <w:tc>
          <w:tcPr>
            <w:tcW w:w="455" w:type="pct"/>
            <w:vAlign w:val="center"/>
          </w:tcPr>
          <w:p w:rsidR="0042321C" w:rsidRDefault="0042321C" w:rsidP="008E1CD6">
            <w:pPr>
              <w:jc w:val="center"/>
            </w:pPr>
            <w:r>
              <w:t>2.893</w:t>
            </w:r>
          </w:p>
          <w:p w:rsidR="0042321C" w:rsidRPr="00480890" w:rsidRDefault="0042321C" w:rsidP="008E1CD6">
            <w:pPr>
              <w:jc w:val="center"/>
            </w:pPr>
          </w:p>
        </w:tc>
      </w:tr>
      <w:tr w:rsidR="0042321C" w:rsidRPr="00B70DA1" w:rsidTr="00D12950">
        <w:trPr>
          <w:trHeight w:val="227"/>
          <w:jc w:val="center"/>
        </w:trPr>
        <w:tc>
          <w:tcPr>
            <w:tcW w:w="249" w:type="pct"/>
            <w:vAlign w:val="center"/>
          </w:tcPr>
          <w:p w:rsidR="0042321C" w:rsidRPr="000B7DD0" w:rsidRDefault="0042321C" w:rsidP="0092547F">
            <w:pPr>
              <w:jc w:val="center"/>
            </w:pPr>
            <w:r w:rsidRPr="000B7DD0">
              <w:t>5.</w:t>
            </w:r>
          </w:p>
        </w:tc>
        <w:tc>
          <w:tcPr>
            <w:tcW w:w="3387" w:type="pct"/>
            <w:gridSpan w:val="7"/>
          </w:tcPr>
          <w:p w:rsidR="0042321C" w:rsidRPr="00847E45" w:rsidRDefault="0042321C" w:rsidP="0042321C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2B3A41"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>Drobac</w:t>
            </w:r>
            <w:proofErr w:type="spellEnd"/>
            <w:r w:rsidRPr="002B3A41"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 xml:space="preserve"> M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Otaševic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K, </w:t>
            </w:r>
            <w:proofErr w:type="spellStart"/>
            <w:r w:rsidRPr="002B3A41">
              <w:rPr>
                <w:rFonts w:eastAsia="Times New Roman"/>
                <w:bCs/>
                <w:color w:val="000000"/>
                <w:bdr w:val="none" w:sz="0" w:space="0" w:color="auto" w:frame="1"/>
                <w:lang w:val="en-US" w:eastAsia="en-US"/>
              </w:rPr>
              <w:t>Rami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  <w:lang w:val="en-US" w:eastAsia="en-US"/>
              </w:rPr>
              <w:t>ć</w:t>
            </w:r>
            <w:proofErr w:type="spellEnd"/>
            <w:r w:rsidRPr="002B3A41">
              <w:rPr>
                <w:rFonts w:eastAsia="Times New Roman"/>
                <w:bCs/>
                <w:color w:val="000000"/>
                <w:bdr w:val="none" w:sz="0" w:space="0" w:color="auto" w:frame="1"/>
                <w:lang w:val="en-US" w:eastAsia="en-US"/>
              </w:rPr>
              <w:t xml:space="preserve"> B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Cvjeti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ć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anin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Stojanac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I,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Petrovi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ć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Lj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. </w:t>
            </w:r>
            <w:hyperlink r:id="rId10" w:history="1">
              <w:r w:rsidRPr="00847E45">
                <w:rPr>
                  <w:rStyle w:val="Hyperlink"/>
                  <w:rFonts w:eastAsia="Times New Roman"/>
                  <w:bdr w:val="none" w:sz="0" w:space="0" w:color="auto" w:frame="1"/>
                  <w:lang w:val="en-US" w:eastAsia="en-US"/>
                </w:rPr>
                <w:t>Antibiotic prescribing practices in endodontic infections: a survey of dentists in Serbia</w:t>
              </w:r>
            </w:hyperlink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. Antibiotics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(Basel)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. 2021</w:t>
            </w:r>
            <w:proofErr w:type="gram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;10</w:t>
            </w:r>
            <w:proofErr w:type="gram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(1)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:67.</w:t>
            </w:r>
          </w:p>
        </w:tc>
        <w:tc>
          <w:tcPr>
            <w:tcW w:w="496" w:type="pct"/>
            <w:gridSpan w:val="2"/>
            <w:vAlign w:val="center"/>
          </w:tcPr>
          <w:p w:rsidR="0042321C" w:rsidRPr="00480890" w:rsidRDefault="0042321C" w:rsidP="002B3A41">
            <w:pPr>
              <w:jc w:val="center"/>
            </w:pPr>
            <w:r>
              <w:t>68/279</w:t>
            </w:r>
          </w:p>
        </w:tc>
        <w:tc>
          <w:tcPr>
            <w:tcW w:w="413" w:type="pct"/>
            <w:gridSpan w:val="2"/>
            <w:vAlign w:val="center"/>
          </w:tcPr>
          <w:p w:rsidR="0042321C" w:rsidRDefault="0042321C" w:rsidP="008E1CD6">
            <w:pPr>
              <w:jc w:val="center"/>
            </w:pPr>
            <w:r>
              <w:t>21</w:t>
            </w:r>
          </w:p>
          <w:p w:rsidR="0042321C" w:rsidRPr="00480890" w:rsidRDefault="0042321C" w:rsidP="008E1CD6">
            <w:pPr>
              <w:jc w:val="center"/>
            </w:pPr>
          </w:p>
        </w:tc>
        <w:tc>
          <w:tcPr>
            <w:tcW w:w="455" w:type="pct"/>
            <w:vAlign w:val="center"/>
          </w:tcPr>
          <w:p w:rsidR="0042321C" w:rsidRDefault="0042321C" w:rsidP="008E1CD6">
            <w:pPr>
              <w:jc w:val="center"/>
            </w:pPr>
            <w:r>
              <w:t>5.222</w:t>
            </w:r>
          </w:p>
          <w:p w:rsidR="0042321C" w:rsidRPr="00480890" w:rsidRDefault="0042321C" w:rsidP="008E1CD6">
            <w:pPr>
              <w:jc w:val="center"/>
            </w:pPr>
          </w:p>
        </w:tc>
      </w:tr>
      <w:tr w:rsidR="0042321C" w:rsidRPr="00B70DA1" w:rsidTr="00D12950">
        <w:trPr>
          <w:trHeight w:val="227"/>
          <w:jc w:val="center"/>
        </w:trPr>
        <w:tc>
          <w:tcPr>
            <w:tcW w:w="249" w:type="pct"/>
            <w:vAlign w:val="center"/>
          </w:tcPr>
          <w:p w:rsidR="0042321C" w:rsidRPr="000B7DD0" w:rsidRDefault="0042321C" w:rsidP="0092547F">
            <w:pPr>
              <w:jc w:val="center"/>
            </w:pPr>
            <w:r w:rsidRPr="000B7DD0">
              <w:t>6.</w:t>
            </w:r>
          </w:p>
        </w:tc>
        <w:tc>
          <w:tcPr>
            <w:tcW w:w="3387" w:type="pct"/>
            <w:gridSpan w:val="7"/>
          </w:tcPr>
          <w:p w:rsidR="0042321C" w:rsidRPr="000B7DD0" w:rsidRDefault="0042321C" w:rsidP="0042321C">
            <w:pPr>
              <w:jc w:val="both"/>
            </w:pPr>
            <w:proofErr w:type="spellStart"/>
            <w:r w:rsidRPr="000B7DD0">
              <w:rPr>
                <w:b/>
                <w:lang w:val="en-US"/>
              </w:rPr>
              <w:t>Drobac</w:t>
            </w:r>
            <w:proofErr w:type="spellEnd"/>
            <w:r w:rsidRPr="000B7DD0">
              <w:rPr>
                <w:b/>
                <w:lang w:val="en-US"/>
              </w:rPr>
              <w:t xml:space="preserve"> M</w:t>
            </w:r>
            <w:r w:rsidRPr="000B7DD0">
              <w:rPr>
                <w:lang w:val="en-US"/>
              </w:rPr>
              <w:t xml:space="preserve">, </w:t>
            </w:r>
            <w:proofErr w:type="spellStart"/>
            <w:r w:rsidRPr="000B7DD0">
              <w:rPr>
                <w:lang w:val="en-US"/>
              </w:rPr>
              <w:t>Stojanac</w:t>
            </w:r>
            <w:proofErr w:type="spellEnd"/>
            <w:r w:rsidRPr="000B7DD0">
              <w:rPr>
                <w:lang w:val="en-US"/>
              </w:rPr>
              <w:t xml:space="preserve"> I, </w:t>
            </w:r>
            <w:proofErr w:type="spellStart"/>
            <w:r w:rsidRPr="000B7DD0">
              <w:rPr>
                <w:lang w:val="en-US"/>
              </w:rPr>
              <w:t>Rami</w:t>
            </w:r>
            <w:r>
              <w:rPr>
                <w:lang w:val="en-US"/>
              </w:rPr>
              <w:t>ć</w:t>
            </w:r>
            <w:proofErr w:type="spellEnd"/>
            <w:r w:rsidRPr="000B7DD0">
              <w:rPr>
                <w:lang w:val="en-US"/>
              </w:rPr>
              <w:t xml:space="preserve"> B, </w:t>
            </w:r>
            <w:proofErr w:type="spellStart"/>
            <w:r w:rsidRPr="000B7DD0">
              <w:rPr>
                <w:lang w:val="en-US"/>
              </w:rPr>
              <w:t>Premovi</w:t>
            </w:r>
            <w:r>
              <w:rPr>
                <w:lang w:val="en-US"/>
              </w:rPr>
              <w:t>ć</w:t>
            </w:r>
            <w:proofErr w:type="spellEnd"/>
            <w:r w:rsidRPr="000B7DD0">
              <w:rPr>
                <w:lang w:val="en-US"/>
              </w:rPr>
              <w:t xml:space="preserve"> M, </w:t>
            </w:r>
            <w:proofErr w:type="spellStart"/>
            <w:r w:rsidRPr="000B7DD0">
              <w:rPr>
                <w:lang w:val="en-US"/>
              </w:rPr>
              <w:t>Petrovi</w:t>
            </w:r>
            <w:r>
              <w:rPr>
                <w:lang w:val="en-US"/>
              </w:rPr>
              <w:t>ć</w:t>
            </w:r>
            <w:proofErr w:type="spellEnd"/>
            <w:r w:rsidRPr="000B7DD0">
              <w:rPr>
                <w:lang w:val="en-US"/>
              </w:rPr>
              <w:t xml:space="preserve"> </w:t>
            </w:r>
            <w:proofErr w:type="spellStart"/>
            <w:r w:rsidRPr="000B7DD0">
              <w:rPr>
                <w:lang w:val="en-US"/>
              </w:rPr>
              <w:t>Lj</w:t>
            </w:r>
            <w:proofErr w:type="spellEnd"/>
            <w:r w:rsidRPr="000B7DD0">
              <w:rPr>
                <w:lang w:val="en-US"/>
              </w:rPr>
              <w:t xml:space="preserve">. </w:t>
            </w:r>
            <w:hyperlink r:id="rId11" w:history="1">
              <w:r w:rsidRPr="000B7DD0">
                <w:rPr>
                  <w:rStyle w:val="Hyperlink"/>
                  <w:lang w:val="en-US"/>
                </w:rPr>
                <w:t xml:space="preserve">Shear bond strength to sound and caries-affected dentin of simplified “etch-and-rinse” and “self-etch” adhesives and the hybrid layer </w:t>
              </w:r>
              <w:proofErr w:type="spellStart"/>
              <w:r w:rsidRPr="000B7DD0">
                <w:rPr>
                  <w:rStyle w:val="Hyperlink"/>
                  <w:lang w:val="en-US"/>
                </w:rPr>
                <w:t>micromorphology</w:t>
              </w:r>
              <w:proofErr w:type="spellEnd"/>
            </w:hyperlink>
            <w:r w:rsidRPr="000B7DD0">
              <w:rPr>
                <w:lang w:val="en-US"/>
              </w:rPr>
              <w:t xml:space="preserve">. </w:t>
            </w:r>
            <w:proofErr w:type="spellStart"/>
            <w:r w:rsidRPr="000B7DD0">
              <w:rPr>
                <w:lang w:val="en-US"/>
              </w:rPr>
              <w:t>Vojnosanit</w:t>
            </w:r>
            <w:proofErr w:type="spellEnd"/>
            <w:r w:rsidRPr="000B7DD0">
              <w:rPr>
                <w:lang w:val="en-US"/>
              </w:rPr>
              <w:t xml:space="preserve"> Pregl.  2019</w:t>
            </w:r>
            <w:proofErr w:type="gramStart"/>
            <w:r w:rsidRPr="000B7DD0">
              <w:rPr>
                <w:lang w:val="en-US"/>
              </w:rPr>
              <w:t>;76</w:t>
            </w:r>
            <w:proofErr w:type="gramEnd"/>
            <w:r w:rsidRPr="000B7DD0">
              <w:rPr>
                <w:lang w:val="en-US"/>
              </w:rPr>
              <w:t>(7):675-83.</w:t>
            </w:r>
          </w:p>
        </w:tc>
        <w:tc>
          <w:tcPr>
            <w:tcW w:w="496" w:type="pct"/>
            <w:gridSpan w:val="2"/>
            <w:vAlign w:val="center"/>
          </w:tcPr>
          <w:p w:rsidR="0042321C" w:rsidRPr="000B7DD0" w:rsidRDefault="0042321C" w:rsidP="00791056">
            <w:pPr>
              <w:jc w:val="center"/>
            </w:pPr>
            <w:r w:rsidRPr="000B7DD0"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42321C" w:rsidRPr="000B7DD0" w:rsidRDefault="0042321C" w:rsidP="00791056">
            <w:pPr>
              <w:jc w:val="center"/>
            </w:pPr>
          </w:p>
          <w:p w:rsidR="0042321C" w:rsidRPr="000B7DD0" w:rsidRDefault="0042321C" w:rsidP="00791056">
            <w:pPr>
              <w:jc w:val="center"/>
            </w:pPr>
            <w:r w:rsidRPr="000B7DD0">
              <w:t>23</w:t>
            </w:r>
          </w:p>
          <w:p w:rsidR="0042321C" w:rsidRPr="000B7DD0" w:rsidRDefault="0042321C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42321C" w:rsidRPr="000B7DD0" w:rsidRDefault="0042321C" w:rsidP="00791056">
            <w:pPr>
              <w:jc w:val="center"/>
            </w:pPr>
            <w:r w:rsidRPr="000B7DD0">
              <w:t>0.152</w:t>
            </w:r>
          </w:p>
        </w:tc>
      </w:tr>
      <w:tr w:rsidR="0042321C" w:rsidRPr="00B70DA1" w:rsidTr="00D12950">
        <w:trPr>
          <w:trHeight w:val="227"/>
          <w:jc w:val="center"/>
        </w:trPr>
        <w:tc>
          <w:tcPr>
            <w:tcW w:w="249" w:type="pct"/>
            <w:vAlign w:val="center"/>
          </w:tcPr>
          <w:p w:rsidR="0042321C" w:rsidRPr="000B7DD0" w:rsidRDefault="0042321C" w:rsidP="0092547F">
            <w:pPr>
              <w:jc w:val="center"/>
            </w:pPr>
            <w:r w:rsidRPr="000B7DD0">
              <w:t>7.</w:t>
            </w:r>
          </w:p>
        </w:tc>
        <w:tc>
          <w:tcPr>
            <w:tcW w:w="3387" w:type="pct"/>
            <w:gridSpan w:val="7"/>
          </w:tcPr>
          <w:p w:rsidR="0042321C" w:rsidRPr="000B7DD0" w:rsidRDefault="0042321C" w:rsidP="00791056">
            <w:pPr>
              <w:jc w:val="both"/>
            </w:pPr>
            <w:r w:rsidRPr="000B7DD0">
              <w:t xml:space="preserve">Ramić B, Premović M, Stojanac I, </w:t>
            </w:r>
            <w:r w:rsidRPr="000B7DD0">
              <w:rPr>
                <w:b/>
              </w:rPr>
              <w:t>Drobac M</w:t>
            </w:r>
            <w:r w:rsidRPr="000B7DD0">
              <w:t xml:space="preserve">, Petrović L. </w:t>
            </w:r>
            <w:r>
              <w:fldChar w:fldCharType="begin"/>
            </w:r>
            <w:r>
              <w:instrText xml:space="preserve"> HYPERLINK "https://www.researchgate.net/publication/323755603_Improved_marginal_adaptation_of_composite_restorations_by_using_different_placement_and_light_polymerization_techniques" </w:instrText>
            </w:r>
            <w:r>
              <w:fldChar w:fldCharType="separate"/>
            </w:r>
            <w:r w:rsidRPr="0042321C">
              <w:rPr>
                <w:rStyle w:val="Hyperlink"/>
              </w:rPr>
              <w:t>Improved marginal adaptation of composite restorations by using different placement and light polymerization techniques.</w:t>
            </w:r>
            <w:r>
              <w:fldChar w:fldCharType="end"/>
            </w:r>
            <w:r w:rsidRPr="000B7DD0">
              <w:t xml:space="preserve"> Am J Dent. 2018;31(1):7-12.</w:t>
            </w:r>
          </w:p>
        </w:tc>
        <w:tc>
          <w:tcPr>
            <w:tcW w:w="496" w:type="pct"/>
            <w:gridSpan w:val="2"/>
            <w:vAlign w:val="center"/>
          </w:tcPr>
          <w:p w:rsidR="0042321C" w:rsidRPr="000B7DD0" w:rsidRDefault="0042321C" w:rsidP="00791056">
            <w:pPr>
              <w:jc w:val="center"/>
            </w:pPr>
            <w:r w:rsidRPr="000B7DD0">
              <w:t>85/90</w:t>
            </w:r>
          </w:p>
          <w:p w:rsidR="0042321C" w:rsidRPr="000B7DD0" w:rsidRDefault="0042321C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42321C" w:rsidRPr="000B7DD0" w:rsidRDefault="0042321C" w:rsidP="00791056">
            <w:pPr>
              <w:jc w:val="center"/>
            </w:pPr>
            <w:r w:rsidRPr="000B7DD0">
              <w:t>23</w:t>
            </w:r>
          </w:p>
          <w:p w:rsidR="0042321C" w:rsidRPr="000B7DD0" w:rsidRDefault="0042321C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42321C" w:rsidRPr="000B7DD0" w:rsidRDefault="0042321C" w:rsidP="00791056">
            <w:pPr>
              <w:jc w:val="center"/>
            </w:pPr>
            <w:r w:rsidRPr="000B7DD0">
              <w:t>0.720</w:t>
            </w:r>
          </w:p>
        </w:tc>
      </w:tr>
      <w:tr w:rsidR="0042321C" w:rsidRPr="00B70DA1" w:rsidTr="00D12950">
        <w:trPr>
          <w:trHeight w:val="227"/>
          <w:jc w:val="center"/>
        </w:trPr>
        <w:tc>
          <w:tcPr>
            <w:tcW w:w="249" w:type="pct"/>
            <w:vAlign w:val="center"/>
          </w:tcPr>
          <w:p w:rsidR="0042321C" w:rsidRPr="000B7DD0" w:rsidRDefault="0042321C" w:rsidP="0092547F">
            <w:pPr>
              <w:jc w:val="center"/>
            </w:pPr>
            <w:r w:rsidRPr="000B7DD0">
              <w:t>8.</w:t>
            </w:r>
          </w:p>
        </w:tc>
        <w:tc>
          <w:tcPr>
            <w:tcW w:w="3387" w:type="pct"/>
            <w:gridSpan w:val="7"/>
          </w:tcPr>
          <w:p w:rsidR="0042321C" w:rsidRPr="000B7DD0" w:rsidRDefault="0042321C" w:rsidP="0042321C">
            <w:pPr>
              <w:jc w:val="both"/>
            </w:pPr>
            <w:proofErr w:type="spellStart"/>
            <w:r>
              <w:rPr>
                <w:lang w:val="en-US"/>
              </w:rPr>
              <w:t>Ramić</w:t>
            </w:r>
            <w:proofErr w:type="spellEnd"/>
            <w:r>
              <w:rPr>
                <w:lang w:val="en-US"/>
              </w:rPr>
              <w:t xml:space="preserve"> B</w:t>
            </w:r>
            <w:r w:rsidRPr="000B7DD0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0B7DD0">
              <w:rPr>
                <w:b/>
                <w:lang w:val="en-US"/>
              </w:rPr>
              <w:t>Drobac</w:t>
            </w:r>
            <w:proofErr w:type="spellEnd"/>
            <w:r w:rsidRPr="000B7DD0">
              <w:rPr>
                <w:b/>
                <w:lang w:val="en-US"/>
              </w:rPr>
              <w:t xml:space="preserve"> M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Stojanac</w:t>
            </w:r>
            <w:proofErr w:type="spellEnd"/>
            <w:r>
              <w:rPr>
                <w:lang w:val="en-US"/>
              </w:rPr>
              <w:t xml:space="preserve"> I</w:t>
            </w:r>
            <w:r w:rsidRPr="000B7DD0">
              <w:rPr>
                <w:lang w:val="en-US"/>
              </w:rPr>
              <w:t xml:space="preserve">, </w:t>
            </w:r>
            <w:proofErr w:type="spellStart"/>
            <w:r w:rsidRPr="000B7DD0">
              <w:rPr>
                <w:lang w:val="en-US"/>
              </w:rPr>
              <w:t>Premovi</w:t>
            </w:r>
            <w:r>
              <w:rPr>
                <w:lang w:val="en-US"/>
              </w:rPr>
              <w:t>ć</w:t>
            </w:r>
            <w:proofErr w:type="spellEnd"/>
            <w:r>
              <w:rPr>
                <w:lang w:val="en-US"/>
              </w:rPr>
              <w:t xml:space="preserve"> M</w:t>
            </w:r>
            <w:r w:rsidRPr="000B7DD0">
              <w:rPr>
                <w:lang w:val="en-US"/>
              </w:rPr>
              <w:t xml:space="preserve">, </w:t>
            </w:r>
            <w:proofErr w:type="spellStart"/>
            <w:r w:rsidRPr="000B7DD0">
              <w:rPr>
                <w:lang w:val="en-US"/>
              </w:rPr>
              <w:t>Petrovi</w:t>
            </w:r>
            <w:r>
              <w:rPr>
                <w:lang w:val="en-US"/>
              </w:rPr>
              <w:t>ć</w:t>
            </w:r>
            <w:proofErr w:type="spellEnd"/>
            <w:r>
              <w:rPr>
                <w:lang w:val="en-US"/>
              </w:rPr>
              <w:t xml:space="preserve"> L</w:t>
            </w:r>
            <w:r w:rsidRPr="000B7DD0">
              <w:rPr>
                <w:lang w:val="en-US"/>
              </w:rPr>
              <w:t xml:space="preserve">. </w:t>
            </w:r>
            <w:hyperlink r:id="rId12" w:history="1">
              <w:r w:rsidRPr="000B7DD0">
                <w:rPr>
                  <w:rStyle w:val="Hyperlink"/>
                  <w:lang w:val="en-US"/>
                </w:rPr>
                <w:t xml:space="preserve">The </w:t>
              </w:r>
              <w:proofErr w:type="spellStart"/>
              <w:r w:rsidRPr="000B7DD0">
                <w:rPr>
                  <w:rStyle w:val="Hyperlink"/>
                  <w:lang w:val="en-US"/>
                </w:rPr>
                <w:t>micromorphological</w:t>
              </w:r>
              <w:proofErr w:type="spellEnd"/>
              <w:r w:rsidRPr="000B7DD0">
                <w:rPr>
                  <w:rStyle w:val="Hyperlink"/>
                  <w:lang w:val="en-US"/>
                </w:rPr>
                <w:t xml:space="preserve"> characterization of adhesive bond in dentin different locations</w:t>
              </w:r>
            </w:hyperlink>
            <w:r w:rsidRPr="000B7DD0">
              <w:rPr>
                <w:lang w:val="en-US"/>
              </w:rPr>
              <w:t xml:space="preserve">. </w:t>
            </w:r>
            <w:proofErr w:type="spellStart"/>
            <w:r w:rsidRPr="000B7DD0">
              <w:rPr>
                <w:lang w:val="en-US"/>
              </w:rPr>
              <w:t>Microsc</w:t>
            </w:r>
            <w:proofErr w:type="spellEnd"/>
            <w:r w:rsidRPr="000B7DD0">
              <w:rPr>
                <w:lang w:val="en-US"/>
              </w:rPr>
              <w:t xml:space="preserve"> Res Tech. 2018</w:t>
            </w:r>
            <w:proofErr w:type="gramStart"/>
            <w:r w:rsidRPr="000B7DD0">
              <w:rPr>
                <w:lang w:val="en-US"/>
              </w:rPr>
              <w:t>;81</w:t>
            </w:r>
            <w:proofErr w:type="gramEnd"/>
            <w:r w:rsidRPr="000B7DD0">
              <w:rPr>
                <w:lang w:val="en-US"/>
              </w:rPr>
              <w:t>(1):33-7.</w:t>
            </w:r>
          </w:p>
        </w:tc>
        <w:tc>
          <w:tcPr>
            <w:tcW w:w="496" w:type="pct"/>
            <w:gridSpan w:val="2"/>
            <w:vAlign w:val="center"/>
          </w:tcPr>
          <w:p w:rsidR="0042321C" w:rsidRPr="000B7DD0" w:rsidRDefault="0042321C" w:rsidP="00791056">
            <w:pPr>
              <w:jc w:val="center"/>
            </w:pPr>
            <w:r w:rsidRPr="000B7DD0">
              <w:t>14/21</w:t>
            </w:r>
          </w:p>
          <w:p w:rsidR="0042321C" w:rsidRPr="000B7DD0" w:rsidRDefault="0042321C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42321C" w:rsidRPr="000B7DD0" w:rsidRDefault="0042321C" w:rsidP="00791056">
            <w:pPr>
              <w:jc w:val="center"/>
            </w:pPr>
            <w:r w:rsidRPr="000B7DD0">
              <w:t>23</w:t>
            </w:r>
          </w:p>
          <w:p w:rsidR="0042321C" w:rsidRPr="000B7DD0" w:rsidRDefault="0042321C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42321C" w:rsidRPr="000B7DD0" w:rsidRDefault="0042321C" w:rsidP="00791056">
            <w:pPr>
              <w:jc w:val="center"/>
            </w:pPr>
            <w:r w:rsidRPr="000B7DD0">
              <w:t>1.327</w:t>
            </w:r>
          </w:p>
        </w:tc>
      </w:tr>
      <w:tr w:rsidR="0042321C" w:rsidRPr="00B70DA1" w:rsidTr="00D12950">
        <w:trPr>
          <w:trHeight w:val="227"/>
          <w:jc w:val="center"/>
        </w:trPr>
        <w:tc>
          <w:tcPr>
            <w:tcW w:w="249" w:type="pct"/>
            <w:vAlign w:val="center"/>
          </w:tcPr>
          <w:p w:rsidR="0042321C" w:rsidRPr="000B7DD0" w:rsidRDefault="0042321C" w:rsidP="008E1CD6">
            <w:pPr>
              <w:jc w:val="center"/>
            </w:pPr>
            <w:r>
              <w:t>9.</w:t>
            </w:r>
          </w:p>
        </w:tc>
        <w:tc>
          <w:tcPr>
            <w:tcW w:w="3387" w:type="pct"/>
            <w:gridSpan w:val="7"/>
          </w:tcPr>
          <w:p w:rsidR="0042321C" w:rsidRPr="000B7DD0" w:rsidRDefault="0042321C" w:rsidP="0042321C">
            <w:pPr>
              <w:jc w:val="both"/>
              <w:rPr>
                <w:lang w:val="en-US"/>
              </w:rPr>
            </w:pPr>
            <w:proofErr w:type="spellStart"/>
            <w:r w:rsidRPr="000B7DD0">
              <w:rPr>
                <w:lang w:val="en-US"/>
              </w:rPr>
              <w:t>Stojanac</w:t>
            </w:r>
            <w:proofErr w:type="spellEnd"/>
            <w:r w:rsidRPr="000B7DD0">
              <w:rPr>
                <w:lang w:val="en-US"/>
              </w:rPr>
              <w:t xml:space="preserve"> I, </w:t>
            </w:r>
            <w:proofErr w:type="spellStart"/>
            <w:r w:rsidRPr="000B7DD0">
              <w:rPr>
                <w:lang w:val="en-US"/>
              </w:rPr>
              <w:t>Premovi</w:t>
            </w:r>
            <w:r>
              <w:rPr>
                <w:lang w:val="en-US"/>
              </w:rPr>
              <w:t>ć</w:t>
            </w:r>
            <w:proofErr w:type="spellEnd"/>
            <w:r w:rsidRPr="000B7DD0">
              <w:rPr>
                <w:lang w:val="en-US"/>
              </w:rPr>
              <w:t xml:space="preserve"> M, </w:t>
            </w:r>
            <w:proofErr w:type="spellStart"/>
            <w:r w:rsidRPr="000B7DD0">
              <w:rPr>
                <w:b/>
                <w:lang w:val="en-US"/>
              </w:rPr>
              <w:t>Drobac</w:t>
            </w:r>
            <w:proofErr w:type="spellEnd"/>
            <w:r w:rsidRPr="000B7DD0">
              <w:rPr>
                <w:b/>
                <w:lang w:val="en-US"/>
              </w:rPr>
              <w:t xml:space="preserve"> M</w:t>
            </w:r>
            <w:r w:rsidRPr="000B7DD0">
              <w:rPr>
                <w:lang w:val="en-US"/>
              </w:rPr>
              <w:t xml:space="preserve">, </w:t>
            </w:r>
            <w:proofErr w:type="spellStart"/>
            <w:r w:rsidRPr="000B7DD0">
              <w:rPr>
                <w:lang w:val="en-US"/>
              </w:rPr>
              <w:t>Ramić</w:t>
            </w:r>
            <w:proofErr w:type="spellEnd"/>
            <w:r w:rsidRPr="000B7DD0">
              <w:rPr>
                <w:lang w:val="en-US"/>
              </w:rPr>
              <w:t xml:space="preserve"> B, </w:t>
            </w:r>
            <w:proofErr w:type="spellStart"/>
            <w:r w:rsidRPr="000B7DD0">
              <w:rPr>
                <w:lang w:val="en-US"/>
              </w:rPr>
              <w:t>Petrović</w:t>
            </w:r>
            <w:proofErr w:type="spellEnd"/>
            <w:r w:rsidRPr="000B7DD0">
              <w:rPr>
                <w:lang w:val="en-US"/>
              </w:rPr>
              <w:t xml:space="preserve"> L. </w:t>
            </w:r>
            <w:hyperlink r:id="rId13" w:history="1">
              <w:r w:rsidRPr="000B7DD0">
                <w:rPr>
                  <w:rStyle w:val="Hyperlink"/>
                  <w:lang w:val="en-US"/>
                </w:rPr>
                <w:t xml:space="preserve">Clinical features and endodontic treatment of two-rooted </w:t>
              </w:r>
              <w:proofErr w:type="spellStart"/>
              <w:r w:rsidRPr="000B7DD0">
                <w:rPr>
                  <w:rStyle w:val="Hyperlink"/>
                  <w:lang w:val="en-US"/>
                </w:rPr>
                <w:t>mandibular</w:t>
              </w:r>
              <w:proofErr w:type="spellEnd"/>
              <w:r w:rsidRPr="000B7DD0">
                <w:rPr>
                  <w:rStyle w:val="Hyperlink"/>
                  <w:lang w:val="en-US"/>
                </w:rPr>
                <w:t xml:space="preserve"> canines: report of four cases</w:t>
              </w:r>
            </w:hyperlink>
            <w:r w:rsidRPr="000B7DD0">
              <w:rPr>
                <w:lang w:val="en-US"/>
              </w:rPr>
              <w:t xml:space="preserve">. </w:t>
            </w:r>
            <w:proofErr w:type="spellStart"/>
            <w:r w:rsidRPr="000B7DD0">
              <w:rPr>
                <w:lang w:val="en-US"/>
              </w:rPr>
              <w:t>Srp</w:t>
            </w:r>
            <w:proofErr w:type="spellEnd"/>
            <w:r w:rsidRPr="000B7DD0">
              <w:rPr>
                <w:lang w:val="en-US"/>
              </w:rPr>
              <w:t xml:space="preserve"> </w:t>
            </w:r>
            <w:proofErr w:type="spellStart"/>
            <w:r w:rsidRPr="000B7DD0">
              <w:rPr>
                <w:lang w:val="en-US"/>
              </w:rPr>
              <w:t>Arh</w:t>
            </w:r>
            <w:proofErr w:type="spellEnd"/>
            <w:r w:rsidRPr="000B7DD0">
              <w:rPr>
                <w:lang w:val="en-US"/>
              </w:rPr>
              <w:t xml:space="preserve"> </w:t>
            </w:r>
            <w:proofErr w:type="spellStart"/>
            <w:r w:rsidRPr="000B7DD0">
              <w:rPr>
                <w:lang w:val="en-US"/>
              </w:rPr>
              <w:t>Celok</w:t>
            </w:r>
            <w:proofErr w:type="spellEnd"/>
            <w:r w:rsidRPr="000B7DD0">
              <w:rPr>
                <w:lang w:val="en-US"/>
              </w:rPr>
              <w:t xml:space="preserve"> </w:t>
            </w:r>
            <w:proofErr w:type="spellStart"/>
            <w:r w:rsidRPr="000B7DD0">
              <w:rPr>
                <w:lang w:val="en-US"/>
              </w:rPr>
              <w:t>Lek</w:t>
            </w:r>
            <w:proofErr w:type="spellEnd"/>
            <w:r w:rsidRPr="000B7DD0">
              <w:rPr>
                <w:lang w:val="en-US"/>
              </w:rPr>
              <w:t>. 2014</w:t>
            </w:r>
            <w:proofErr w:type="gramStart"/>
            <w:r w:rsidRPr="000B7DD0">
              <w:rPr>
                <w:lang w:val="en-US"/>
              </w:rPr>
              <w:t>;142</w:t>
            </w:r>
            <w:proofErr w:type="gramEnd"/>
            <w:r w:rsidRPr="000B7DD0">
              <w:rPr>
                <w:lang w:val="en-US"/>
              </w:rPr>
              <w:t>(9-10):592-6.</w:t>
            </w:r>
          </w:p>
        </w:tc>
        <w:tc>
          <w:tcPr>
            <w:tcW w:w="496" w:type="pct"/>
            <w:gridSpan w:val="2"/>
            <w:vAlign w:val="center"/>
          </w:tcPr>
          <w:p w:rsidR="0042321C" w:rsidRPr="000B7DD0" w:rsidRDefault="0042321C" w:rsidP="00791056">
            <w:pPr>
              <w:jc w:val="center"/>
            </w:pPr>
            <w:r w:rsidRPr="000B7DD0">
              <w:t>145/154</w:t>
            </w:r>
          </w:p>
        </w:tc>
        <w:tc>
          <w:tcPr>
            <w:tcW w:w="413" w:type="pct"/>
            <w:gridSpan w:val="2"/>
            <w:vAlign w:val="center"/>
          </w:tcPr>
          <w:p w:rsidR="0042321C" w:rsidRPr="000B7DD0" w:rsidRDefault="0042321C" w:rsidP="00791056">
            <w:pPr>
              <w:jc w:val="center"/>
            </w:pPr>
            <w:r w:rsidRPr="000B7DD0">
              <w:t>23</w:t>
            </w:r>
          </w:p>
        </w:tc>
        <w:tc>
          <w:tcPr>
            <w:tcW w:w="455" w:type="pct"/>
            <w:vAlign w:val="center"/>
          </w:tcPr>
          <w:p w:rsidR="0042321C" w:rsidRPr="000B7DD0" w:rsidRDefault="0042321C" w:rsidP="00791056">
            <w:pPr>
              <w:jc w:val="center"/>
            </w:pPr>
            <w:r w:rsidRPr="000B7DD0">
              <w:t>0.233</w:t>
            </w:r>
          </w:p>
        </w:tc>
      </w:tr>
      <w:tr w:rsidR="0042321C" w:rsidRPr="00B70DA1" w:rsidTr="00D12950">
        <w:trPr>
          <w:trHeight w:val="227"/>
          <w:jc w:val="center"/>
        </w:trPr>
        <w:tc>
          <w:tcPr>
            <w:tcW w:w="249" w:type="pct"/>
            <w:vAlign w:val="center"/>
          </w:tcPr>
          <w:p w:rsidR="0042321C" w:rsidRPr="000B7DD0" w:rsidRDefault="0042321C" w:rsidP="008E1CD6">
            <w:pPr>
              <w:jc w:val="center"/>
            </w:pPr>
            <w:r>
              <w:t>10.</w:t>
            </w:r>
          </w:p>
        </w:tc>
        <w:tc>
          <w:tcPr>
            <w:tcW w:w="3387" w:type="pct"/>
            <w:gridSpan w:val="7"/>
          </w:tcPr>
          <w:p w:rsidR="0042321C" w:rsidRPr="000B7DD0" w:rsidRDefault="0042321C" w:rsidP="0042321C">
            <w:pPr>
              <w:jc w:val="both"/>
              <w:rPr>
                <w:lang w:val="en-US"/>
              </w:rPr>
            </w:pPr>
            <w:proofErr w:type="spellStart"/>
            <w:r w:rsidRPr="000B7DD0">
              <w:rPr>
                <w:lang w:val="en-US"/>
              </w:rPr>
              <w:t>Stojanac</w:t>
            </w:r>
            <w:proofErr w:type="spellEnd"/>
            <w:r w:rsidRPr="000B7DD0">
              <w:rPr>
                <w:lang w:val="en-US"/>
              </w:rPr>
              <w:t xml:space="preserve"> I, </w:t>
            </w:r>
            <w:proofErr w:type="spellStart"/>
            <w:r w:rsidRPr="000B7DD0">
              <w:rPr>
                <w:lang w:val="en-US"/>
              </w:rPr>
              <w:t>Rami</w:t>
            </w:r>
            <w:r>
              <w:rPr>
                <w:lang w:val="en-US"/>
              </w:rPr>
              <w:t>ć</w:t>
            </w:r>
            <w:proofErr w:type="spellEnd"/>
            <w:r w:rsidRPr="000B7DD0">
              <w:rPr>
                <w:lang w:val="en-US"/>
              </w:rPr>
              <w:t xml:space="preserve"> B, </w:t>
            </w:r>
            <w:proofErr w:type="spellStart"/>
            <w:r w:rsidRPr="000B7DD0">
              <w:rPr>
                <w:lang w:val="en-US"/>
              </w:rPr>
              <w:t>Premovi</w:t>
            </w:r>
            <w:r>
              <w:rPr>
                <w:lang w:val="en-US"/>
              </w:rPr>
              <w:t>ć</w:t>
            </w:r>
            <w:proofErr w:type="spellEnd"/>
            <w:r w:rsidRPr="000B7DD0">
              <w:rPr>
                <w:lang w:val="en-US"/>
              </w:rPr>
              <w:t xml:space="preserve"> M, </w:t>
            </w:r>
            <w:proofErr w:type="spellStart"/>
            <w:r w:rsidRPr="000B7DD0">
              <w:rPr>
                <w:b/>
                <w:lang w:val="en-US"/>
              </w:rPr>
              <w:t>Drobac</w:t>
            </w:r>
            <w:proofErr w:type="spellEnd"/>
            <w:r w:rsidRPr="000B7DD0">
              <w:rPr>
                <w:b/>
                <w:lang w:val="en-US"/>
              </w:rPr>
              <w:t xml:space="preserve"> M</w:t>
            </w:r>
            <w:r w:rsidRPr="000B7DD0">
              <w:rPr>
                <w:lang w:val="en-US"/>
              </w:rPr>
              <w:t xml:space="preserve">, </w:t>
            </w:r>
            <w:proofErr w:type="spellStart"/>
            <w:r w:rsidRPr="000B7DD0">
              <w:rPr>
                <w:lang w:val="en-US"/>
              </w:rPr>
              <w:t>Petrovi</w:t>
            </w:r>
            <w:r>
              <w:rPr>
                <w:lang w:val="en-US"/>
              </w:rPr>
              <w:t>ć</w:t>
            </w:r>
            <w:proofErr w:type="spellEnd"/>
            <w:r w:rsidRPr="000B7DD0">
              <w:rPr>
                <w:lang w:val="en-US"/>
              </w:rPr>
              <w:t xml:space="preserve"> L. </w:t>
            </w:r>
            <w:hyperlink r:id="rId14" w:history="1">
              <w:r w:rsidRPr="000B7DD0">
                <w:rPr>
                  <w:rStyle w:val="Hyperlink"/>
                  <w:lang w:val="en-US"/>
                </w:rPr>
                <w:t>Crown reattachment with complicated chisel-type fracture using fiber-reinforced post</w:t>
              </w:r>
            </w:hyperlink>
            <w:r w:rsidRPr="000B7DD0">
              <w:rPr>
                <w:lang w:val="en-US"/>
              </w:rPr>
              <w:t xml:space="preserve">. Dent </w:t>
            </w:r>
            <w:proofErr w:type="spellStart"/>
            <w:r w:rsidRPr="000B7DD0">
              <w:rPr>
                <w:lang w:val="en-US"/>
              </w:rPr>
              <w:t>Traumatol</w:t>
            </w:r>
            <w:proofErr w:type="spellEnd"/>
            <w:r w:rsidRPr="000B7DD0">
              <w:rPr>
                <w:lang w:val="en-US"/>
              </w:rPr>
              <w:t>. 2013</w:t>
            </w:r>
            <w:proofErr w:type="gramStart"/>
            <w:r w:rsidRPr="000B7DD0">
              <w:rPr>
                <w:lang w:val="en-US"/>
              </w:rPr>
              <w:t>;29</w:t>
            </w:r>
            <w:proofErr w:type="gramEnd"/>
            <w:r w:rsidRPr="000B7DD0">
              <w:rPr>
                <w:lang w:val="en-US"/>
              </w:rPr>
              <w:t>(6):479-82.</w:t>
            </w:r>
          </w:p>
        </w:tc>
        <w:tc>
          <w:tcPr>
            <w:tcW w:w="496" w:type="pct"/>
            <w:gridSpan w:val="2"/>
            <w:vAlign w:val="center"/>
          </w:tcPr>
          <w:p w:rsidR="0042321C" w:rsidRPr="000B7DD0" w:rsidRDefault="0042321C" w:rsidP="00791056">
            <w:pPr>
              <w:jc w:val="center"/>
            </w:pPr>
            <w:r w:rsidRPr="000B7DD0">
              <w:t>45/83</w:t>
            </w:r>
          </w:p>
        </w:tc>
        <w:tc>
          <w:tcPr>
            <w:tcW w:w="413" w:type="pct"/>
            <w:gridSpan w:val="2"/>
            <w:vAlign w:val="center"/>
          </w:tcPr>
          <w:p w:rsidR="0042321C" w:rsidRPr="000B7DD0" w:rsidRDefault="0042321C" w:rsidP="00791056">
            <w:pPr>
              <w:jc w:val="center"/>
            </w:pPr>
            <w:r w:rsidRPr="000B7DD0">
              <w:t>22</w:t>
            </w:r>
          </w:p>
        </w:tc>
        <w:tc>
          <w:tcPr>
            <w:tcW w:w="455" w:type="pct"/>
            <w:vAlign w:val="center"/>
          </w:tcPr>
          <w:p w:rsidR="0042321C" w:rsidRPr="000B7DD0" w:rsidRDefault="0042321C" w:rsidP="00791056">
            <w:pPr>
              <w:jc w:val="center"/>
            </w:pPr>
            <w:r w:rsidRPr="000B7DD0">
              <w:t>1.266</w:t>
            </w:r>
          </w:p>
        </w:tc>
      </w:tr>
      <w:tr w:rsidR="0042321C" w:rsidRPr="00B70DA1" w:rsidTr="00D12950">
        <w:trPr>
          <w:trHeight w:val="227"/>
          <w:jc w:val="center"/>
        </w:trPr>
        <w:tc>
          <w:tcPr>
            <w:tcW w:w="249" w:type="pct"/>
            <w:vAlign w:val="center"/>
          </w:tcPr>
          <w:p w:rsidR="0042321C" w:rsidRPr="000B7DD0" w:rsidRDefault="0042321C" w:rsidP="008E1CD6">
            <w:pPr>
              <w:jc w:val="center"/>
            </w:pPr>
            <w:r>
              <w:t>11.</w:t>
            </w:r>
          </w:p>
        </w:tc>
        <w:tc>
          <w:tcPr>
            <w:tcW w:w="3387" w:type="pct"/>
            <w:gridSpan w:val="7"/>
          </w:tcPr>
          <w:p w:rsidR="0042321C" w:rsidRPr="000B7DD0" w:rsidRDefault="0042321C" w:rsidP="0042321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Stojanac</w:t>
            </w:r>
            <w:proofErr w:type="spellEnd"/>
            <w:r>
              <w:rPr>
                <w:lang w:val="en-US"/>
              </w:rPr>
              <w:t xml:space="preserve"> I</w:t>
            </w:r>
            <w:r w:rsidRPr="000B7DD0">
              <w:rPr>
                <w:lang w:val="en-US"/>
              </w:rPr>
              <w:t xml:space="preserve">, </w:t>
            </w:r>
            <w:proofErr w:type="spellStart"/>
            <w:r w:rsidRPr="000B7DD0">
              <w:rPr>
                <w:lang w:val="en-US"/>
              </w:rPr>
              <w:t>Premovi</w:t>
            </w:r>
            <w:r>
              <w:rPr>
                <w:lang w:val="en-US"/>
              </w:rPr>
              <w:t>ć</w:t>
            </w:r>
            <w:proofErr w:type="spellEnd"/>
            <w:r>
              <w:rPr>
                <w:lang w:val="en-US"/>
              </w:rPr>
              <w:t xml:space="preserve"> M</w:t>
            </w:r>
            <w:r w:rsidRPr="000B7DD0">
              <w:rPr>
                <w:lang w:val="en-US"/>
              </w:rPr>
              <w:t xml:space="preserve">, </w:t>
            </w:r>
            <w:proofErr w:type="spellStart"/>
            <w:r w:rsidRPr="000B7DD0">
              <w:rPr>
                <w:lang w:val="en-US"/>
              </w:rPr>
              <w:t>Rami</w:t>
            </w:r>
            <w:r>
              <w:rPr>
                <w:lang w:val="en-US"/>
              </w:rPr>
              <w:t>ć</w:t>
            </w:r>
            <w:proofErr w:type="spellEnd"/>
            <w:r>
              <w:rPr>
                <w:lang w:val="en-US"/>
              </w:rPr>
              <w:t xml:space="preserve"> B</w:t>
            </w:r>
            <w:r w:rsidRPr="000B7DD0">
              <w:rPr>
                <w:lang w:val="en-US"/>
              </w:rPr>
              <w:t xml:space="preserve">, </w:t>
            </w:r>
            <w:proofErr w:type="spellStart"/>
            <w:r w:rsidRPr="000B7DD0">
              <w:rPr>
                <w:b/>
                <w:lang w:val="en-US"/>
              </w:rPr>
              <w:t>Drobac</w:t>
            </w:r>
            <w:proofErr w:type="spellEnd"/>
            <w:r w:rsidRPr="000B7DD0">
              <w:rPr>
                <w:b/>
                <w:lang w:val="en-US"/>
              </w:rPr>
              <w:t xml:space="preserve"> M</w:t>
            </w:r>
            <w:r w:rsidRPr="000B7DD0">
              <w:rPr>
                <w:lang w:val="en-US"/>
              </w:rPr>
              <w:t xml:space="preserve">, </w:t>
            </w:r>
            <w:proofErr w:type="spellStart"/>
            <w:r w:rsidRPr="000B7DD0">
              <w:rPr>
                <w:lang w:val="en-US"/>
              </w:rPr>
              <w:t>Stoj</w:t>
            </w:r>
            <w:r>
              <w:rPr>
                <w:lang w:val="en-US"/>
              </w:rPr>
              <w:t>šin</w:t>
            </w:r>
            <w:proofErr w:type="spellEnd"/>
            <w:r>
              <w:rPr>
                <w:lang w:val="en-US"/>
              </w:rPr>
              <w:t xml:space="preserve"> I</w:t>
            </w:r>
            <w:r w:rsidRPr="000B7DD0">
              <w:rPr>
                <w:lang w:val="en-US"/>
              </w:rPr>
              <w:t xml:space="preserve">, </w:t>
            </w:r>
            <w:proofErr w:type="spellStart"/>
            <w:r w:rsidRPr="000B7DD0">
              <w:rPr>
                <w:lang w:val="en-US"/>
              </w:rPr>
              <w:t>Petrovi</w:t>
            </w:r>
            <w:r>
              <w:rPr>
                <w:lang w:val="en-US"/>
              </w:rPr>
              <w:t>ć</w:t>
            </w:r>
            <w:proofErr w:type="spellEnd"/>
            <w:r>
              <w:rPr>
                <w:lang w:val="en-US"/>
              </w:rPr>
              <w:t xml:space="preserve"> L</w:t>
            </w:r>
            <w:r w:rsidRPr="000B7DD0">
              <w:rPr>
                <w:lang w:val="en-US"/>
              </w:rPr>
              <w:t xml:space="preserve">. </w:t>
            </w:r>
            <w:hyperlink r:id="rId15" w:history="1">
              <w:proofErr w:type="spellStart"/>
              <w:r w:rsidRPr="000B7DD0">
                <w:rPr>
                  <w:rStyle w:val="Hyperlink"/>
                  <w:lang w:val="en-US"/>
                </w:rPr>
                <w:t>Noncarious</w:t>
              </w:r>
              <w:proofErr w:type="spellEnd"/>
              <w:r w:rsidRPr="000B7DD0">
                <w:rPr>
                  <w:rStyle w:val="Hyperlink"/>
                  <w:lang w:val="en-US"/>
                </w:rPr>
                <w:t xml:space="preserve"> cervical </w:t>
              </w:r>
              <w:r w:rsidRPr="000B7DD0">
                <w:rPr>
                  <w:rStyle w:val="Hyperlink"/>
                  <w:lang w:val="en-US"/>
                </w:rPr>
                <w:lastRenderedPageBreak/>
                <w:t>lesions restored with three different tooth-colored materials: two-years results</w:t>
              </w:r>
            </w:hyperlink>
            <w:r w:rsidRPr="000B7DD0">
              <w:rPr>
                <w:lang w:val="en-US"/>
              </w:rPr>
              <w:t xml:space="preserve">. </w:t>
            </w:r>
            <w:proofErr w:type="spellStart"/>
            <w:r w:rsidRPr="000B7DD0">
              <w:rPr>
                <w:lang w:val="en-US"/>
              </w:rPr>
              <w:t>Oper</w:t>
            </w:r>
            <w:proofErr w:type="spellEnd"/>
            <w:r w:rsidRPr="000B7DD0">
              <w:rPr>
                <w:lang w:val="en-US"/>
              </w:rPr>
              <w:t xml:space="preserve"> Dent. 2013</w:t>
            </w:r>
            <w:proofErr w:type="gramStart"/>
            <w:r w:rsidRPr="000B7DD0">
              <w:rPr>
                <w:lang w:val="en-US"/>
              </w:rPr>
              <w:t>;38</w:t>
            </w:r>
            <w:proofErr w:type="gramEnd"/>
            <w:r w:rsidRPr="000B7DD0">
              <w:rPr>
                <w:lang w:val="en-US"/>
              </w:rPr>
              <w:t>(1):12-20.</w:t>
            </w:r>
          </w:p>
        </w:tc>
        <w:tc>
          <w:tcPr>
            <w:tcW w:w="496" w:type="pct"/>
            <w:gridSpan w:val="2"/>
            <w:vAlign w:val="center"/>
          </w:tcPr>
          <w:p w:rsidR="0042321C" w:rsidRPr="000B7DD0" w:rsidRDefault="0042321C" w:rsidP="00791056">
            <w:pPr>
              <w:jc w:val="center"/>
            </w:pPr>
            <w:r w:rsidRPr="000B7DD0">
              <w:lastRenderedPageBreak/>
              <w:t>43/83</w:t>
            </w:r>
          </w:p>
        </w:tc>
        <w:tc>
          <w:tcPr>
            <w:tcW w:w="413" w:type="pct"/>
            <w:gridSpan w:val="2"/>
            <w:vAlign w:val="center"/>
          </w:tcPr>
          <w:p w:rsidR="0042321C" w:rsidRPr="000B7DD0" w:rsidRDefault="0042321C" w:rsidP="00791056">
            <w:pPr>
              <w:jc w:val="center"/>
            </w:pPr>
            <w:r w:rsidRPr="000B7DD0">
              <w:t>22</w:t>
            </w:r>
          </w:p>
        </w:tc>
        <w:tc>
          <w:tcPr>
            <w:tcW w:w="455" w:type="pct"/>
            <w:vAlign w:val="center"/>
          </w:tcPr>
          <w:p w:rsidR="0042321C" w:rsidRPr="000B7DD0" w:rsidRDefault="0042321C" w:rsidP="00791056">
            <w:pPr>
              <w:jc w:val="center"/>
            </w:pPr>
            <w:r w:rsidRPr="000B7DD0">
              <w:t>1.266</w:t>
            </w:r>
          </w:p>
        </w:tc>
      </w:tr>
      <w:tr w:rsidR="0042321C" w:rsidRPr="00B70DA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2321C" w:rsidRPr="00B70DA1" w:rsidRDefault="0042321C" w:rsidP="00B70DA1">
            <w:pPr>
              <w:spacing w:after="60"/>
              <w:rPr>
                <w:b/>
                <w:lang w:val="sr-Cyrl-CS"/>
              </w:rPr>
            </w:pPr>
            <w:r w:rsidRPr="00B70DA1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42321C" w:rsidRPr="00B70DA1" w:rsidTr="006C5C8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2321C" w:rsidRPr="00B70DA1" w:rsidRDefault="0042321C" w:rsidP="00B70DA1">
            <w:pPr>
              <w:spacing w:after="60"/>
              <w:rPr>
                <w:lang w:val="sr-Cyrl-CS"/>
              </w:rPr>
            </w:pPr>
            <w:r w:rsidRPr="00B70DA1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42321C" w:rsidRPr="00F2739A" w:rsidRDefault="00F2739A" w:rsidP="00B70DA1">
            <w:pPr>
              <w:rPr>
                <w:lang/>
              </w:rPr>
            </w:pPr>
            <w:r>
              <w:rPr>
                <w:lang/>
              </w:rPr>
              <w:t>90</w:t>
            </w:r>
          </w:p>
        </w:tc>
      </w:tr>
      <w:tr w:rsidR="0042321C" w:rsidRPr="00B70DA1" w:rsidTr="006C5C8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2321C" w:rsidRPr="00B70DA1" w:rsidRDefault="0042321C" w:rsidP="00B70DA1">
            <w:pPr>
              <w:spacing w:after="60"/>
              <w:rPr>
                <w:lang w:val="sr-Cyrl-CS"/>
              </w:rPr>
            </w:pPr>
            <w:r w:rsidRPr="00B70DA1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42321C" w:rsidRPr="00B70DA1" w:rsidRDefault="0042321C" w:rsidP="00F2739A">
            <w:r>
              <w:t>1</w:t>
            </w:r>
            <w:r w:rsidR="00F2739A">
              <w:t>4</w:t>
            </w:r>
          </w:p>
        </w:tc>
      </w:tr>
      <w:tr w:rsidR="0042321C" w:rsidRPr="00B70DA1" w:rsidTr="00B70DA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2321C" w:rsidRPr="00B70DA1" w:rsidRDefault="0042321C" w:rsidP="00B70DA1">
            <w:pPr>
              <w:spacing w:after="60"/>
              <w:rPr>
                <w:b/>
                <w:lang w:val="sr-Cyrl-CS"/>
              </w:rPr>
            </w:pPr>
            <w:r w:rsidRPr="00B70DA1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88" w:type="pct"/>
            <w:gridSpan w:val="3"/>
            <w:vAlign w:val="center"/>
          </w:tcPr>
          <w:p w:rsidR="0042321C" w:rsidRPr="00B70DA1" w:rsidRDefault="0042321C" w:rsidP="00B70DA1">
            <w:pPr>
              <w:spacing w:after="60"/>
              <w:rPr>
                <w:b/>
                <w:lang w:val="sr-Cyrl-CS"/>
              </w:rPr>
            </w:pPr>
            <w:r w:rsidRPr="00B70DA1">
              <w:rPr>
                <w:lang w:val="sr-Cyrl-CS"/>
              </w:rPr>
              <w:t xml:space="preserve">Домаћи: </w:t>
            </w:r>
            <w:r>
              <w:rPr>
                <w:lang w:val="sr-Cyrl-CS"/>
              </w:rPr>
              <w:t>-</w:t>
            </w:r>
          </w:p>
        </w:tc>
        <w:tc>
          <w:tcPr>
            <w:tcW w:w="1491" w:type="pct"/>
            <w:gridSpan w:val="6"/>
            <w:vAlign w:val="center"/>
          </w:tcPr>
          <w:p w:rsidR="0042321C" w:rsidRPr="00B70DA1" w:rsidRDefault="0042321C" w:rsidP="00B70DA1">
            <w:pPr>
              <w:spacing w:after="60"/>
              <w:rPr>
                <w:b/>
                <w:lang w:val="sr-Cyrl-CS"/>
              </w:rPr>
            </w:pPr>
            <w:r w:rsidRPr="00B70DA1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42321C" w:rsidRPr="00B70DA1" w:rsidTr="009432F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2321C" w:rsidRPr="00B70DA1" w:rsidRDefault="0042321C" w:rsidP="00B70DA1">
            <w:pPr>
              <w:spacing w:after="60"/>
              <w:rPr>
                <w:b/>
                <w:lang w:val="sr-Cyrl-CS"/>
              </w:rPr>
            </w:pPr>
            <w:r w:rsidRPr="00B70DA1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42321C" w:rsidRPr="00B70DA1" w:rsidRDefault="0042321C" w:rsidP="00B70DA1">
            <w:pPr>
              <w:jc w:val="both"/>
              <w:rPr>
                <w:lang w:val="sr-Cyrl-CS"/>
              </w:rPr>
            </w:pPr>
            <w:r w:rsidRPr="00B70DA1">
              <w:rPr>
                <w:lang w:val="sr-Cyrl-CS"/>
              </w:rPr>
              <w:t>Швајцарска,</w:t>
            </w:r>
            <w:r w:rsidRPr="00B70DA1">
              <w:t xml:space="preserve"> Maillefer DentSply, </w:t>
            </w:r>
            <w:r w:rsidRPr="00B70DA1">
              <w:rPr>
                <w:i/>
              </w:rPr>
              <w:t>Workshop Advanced Endodontics</w:t>
            </w:r>
            <w:r w:rsidRPr="00B70DA1">
              <w:t xml:space="preserve"> </w:t>
            </w:r>
            <w:r w:rsidRPr="00B70DA1">
              <w:rPr>
                <w:lang w:val="sr-Cyrl-CS"/>
              </w:rPr>
              <w:t>„</w:t>
            </w:r>
            <w:r w:rsidRPr="00B70DA1">
              <w:rPr>
                <w:i/>
              </w:rPr>
              <w:t>Train the Trainer</w:t>
            </w:r>
            <w:r w:rsidRPr="00B70DA1">
              <w:rPr>
                <w:lang w:val="sr-Cyrl-CS"/>
              </w:rPr>
              <w:t>“</w:t>
            </w:r>
            <w:r w:rsidRPr="00B70DA1">
              <w:t>, 2006, 2012.</w:t>
            </w:r>
          </w:p>
        </w:tc>
      </w:tr>
      <w:tr w:rsidR="0042321C" w:rsidRPr="00B70DA1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42321C" w:rsidRPr="00B70DA1" w:rsidRDefault="0042321C" w:rsidP="00B70DA1">
            <w:pPr>
              <w:spacing w:after="60"/>
              <w:rPr>
                <w:b/>
                <w:lang w:val="sr-Cyrl-CS"/>
              </w:rPr>
            </w:pPr>
            <w:r w:rsidRPr="00B70DA1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42321C" w:rsidRPr="00B70DA1" w:rsidRDefault="0042321C" w:rsidP="00B70DA1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B7DD0"/>
    <w:rsid w:val="000F40DD"/>
    <w:rsid w:val="00112F42"/>
    <w:rsid w:val="001543AE"/>
    <w:rsid w:val="00240793"/>
    <w:rsid w:val="002B3A41"/>
    <w:rsid w:val="002F4310"/>
    <w:rsid w:val="003F177B"/>
    <w:rsid w:val="00406B1C"/>
    <w:rsid w:val="0042321C"/>
    <w:rsid w:val="00455192"/>
    <w:rsid w:val="00481B5C"/>
    <w:rsid w:val="004B22F8"/>
    <w:rsid w:val="005205B2"/>
    <w:rsid w:val="005B6DDC"/>
    <w:rsid w:val="005E4894"/>
    <w:rsid w:val="006B46C5"/>
    <w:rsid w:val="00704375"/>
    <w:rsid w:val="00774809"/>
    <w:rsid w:val="00802A2F"/>
    <w:rsid w:val="0082505F"/>
    <w:rsid w:val="00840DC4"/>
    <w:rsid w:val="00874FA5"/>
    <w:rsid w:val="009A7403"/>
    <w:rsid w:val="009B529C"/>
    <w:rsid w:val="00A85D19"/>
    <w:rsid w:val="00A96A06"/>
    <w:rsid w:val="00B70DA1"/>
    <w:rsid w:val="00C43937"/>
    <w:rsid w:val="00E143B7"/>
    <w:rsid w:val="00F2739A"/>
    <w:rsid w:val="00F62442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serbia.nb.rs/Article.aspx?ID=0042-84502000116S" TargetMode="External"/><Relationship Id="rId13" Type="http://schemas.openxmlformats.org/officeDocument/2006/relationships/hyperlink" Target="http://www.doiserbia.nb.rs/img/doi/0370-8179/2014/0370-81791410592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61728553_The_Influence_of_Temperature_on_Rheological_Properties_of_Three_Root_Canal_Sealers" TargetMode="External"/><Relationship Id="rId12" Type="http://schemas.openxmlformats.org/officeDocument/2006/relationships/hyperlink" Target="https://onlinelibrary.wiley.com/doi/epdf/10.1002/jemt.229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doi/10.1111/ipd.13101" TargetMode="External"/><Relationship Id="rId11" Type="http://schemas.openxmlformats.org/officeDocument/2006/relationships/hyperlink" Target="http://www.doiserbia.nb.rs/img/doi/0042-8450/2018%20OnLine-First/0042-84501700146D.pdf" TargetMode="External"/><Relationship Id="rId5" Type="http://schemas.openxmlformats.org/officeDocument/2006/relationships/hyperlink" Target="http://kobson.nb.rs/nauka_u_srbiji.132.html?autor=Drobac%20Milan%20R&amp;samoar=" TargetMode="External"/><Relationship Id="rId15" Type="http://schemas.openxmlformats.org/officeDocument/2006/relationships/hyperlink" Target="http://www.jopdentonline.org/doi/pdf/10.2341/12-046-C" TargetMode="External"/><Relationship Id="rId10" Type="http://schemas.openxmlformats.org/officeDocument/2006/relationships/hyperlink" Target="https://www.mdpi.com/2079-6382/10/1/67/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44657073_Application_of_Scanning_Electron_Microscopy_in_the_observation_of_dentin-adhesive_interface/link/5f8e8b27299bf1b53e347f69/download" TargetMode="External"/><Relationship Id="rId14" Type="http://schemas.openxmlformats.org/officeDocument/2006/relationships/hyperlink" Target="https://onlinelibrary.wiley.com/doi/epdf/10.1111/j.1600-9657.2012.01154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10</cp:revision>
  <dcterms:created xsi:type="dcterms:W3CDTF">2019-12-05T09:00:00Z</dcterms:created>
  <dcterms:modified xsi:type="dcterms:W3CDTF">2023-09-21T07:20:00Z</dcterms:modified>
</cp:coreProperties>
</file>