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625C1DB6" w:rsidP="625C1DB6">
      <w:pPr>
        <w:spacing w:after="60"/>
        <w:jc w:val="center"/>
        <w:rPr>
          <w:sz w:val="22"/>
          <w:szCs w:val="22"/>
          <w:lang w:val="sr-Cyrl-CS"/>
        </w:rPr>
      </w:pPr>
      <w:r w:rsidRPr="625C1DB6">
        <w:rPr>
          <w:b/>
          <w:bCs/>
          <w:sz w:val="22"/>
          <w:szCs w:val="22"/>
          <w:lang w:val="sr-Cyrl-CS"/>
        </w:rPr>
        <w:t xml:space="preserve"> </w:t>
      </w:r>
    </w:p>
    <w:p w:rsidR="00494424" w:rsidRPr="00DE02EC" w:rsidRDefault="625C1DB6" w:rsidP="625C1DB6">
      <w:pPr>
        <w:spacing w:after="60"/>
        <w:jc w:val="center"/>
        <w:rPr>
          <w:sz w:val="22"/>
          <w:szCs w:val="22"/>
          <w:lang w:val="sr-Cyrl-CS"/>
        </w:rPr>
      </w:pPr>
      <w:r w:rsidRPr="625C1DB6">
        <w:rPr>
          <w:b/>
          <w:bCs/>
          <w:sz w:val="22"/>
          <w:szCs w:val="22"/>
          <w:lang w:val="sr-Cyrl-CS"/>
        </w:rPr>
        <w:t>Табела. 9.</w:t>
      </w:r>
      <w:r w:rsidRPr="625C1DB6">
        <w:rPr>
          <w:b/>
          <w:bCs/>
          <w:sz w:val="22"/>
          <w:szCs w:val="22"/>
        </w:rPr>
        <w:t>8</w:t>
      </w:r>
      <w:r w:rsidRPr="625C1DB6">
        <w:rPr>
          <w:sz w:val="22"/>
          <w:szCs w:val="22"/>
          <w:lang w:val="sr-Cyrl-CS"/>
        </w:rPr>
        <w:t xml:space="preserve"> Компетентност ментора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498"/>
        <w:gridCol w:w="933"/>
        <w:gridCol w:w="152"/>
        <w:gridCol w:w="1382"/>
        <w:gridCol w:w="743"/>
        <w:gridCol w:w="295"/>
        <w:gridCol w:w="254"/>
        <w:gridCol w:w="1042"/>
        <w:gridCol w:w="257"/>
        <w:gridCol w:w="116"/>
        <w:gridCol w:w="872"/>
        <w:gridCol w:w="872"/>
        <w:gridCol w:w="872"/>
      </w:tblGrid>
      <w:tr w:rsidR="00494424" w:rsidRPr="00A22864" w:rsidTr="006F5AA3">
        <w:trPr>
          <w:trHeight w:val="227"/>
          <w:jc w:val="center"/>
        </w:trPr>
        <w:tc>
          <w:tcPr>
            <w:tcW w:w="2998" w:type="dxa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6857" w:type="dxa"/>
            <w:gridSpan w:val="11"/>
            <w:vAlign w:val="center"/>
          </w:tcPr>
          <w:p w:rsidR="00494424" w:rsidRPr="00A22864" w:rsidRDefault="00E56073" w:rsidP="008E1BFA">
            <w:pPr>
              <w:spacing w:after="60"/>
              <w:rPr>
                <w:lang w:val="sr-Cyrl-CS"/>
              </w:rPr>
            </w:pPr>
            <w:hyperlink r:id="rId4" w:history="1">
              <w:r w:rsidR="77BA4895" w:rsidRPr="00E56073">
                <w:rPr>
                  <w:rStyle w:val="Hyperlink"/>
                  <w:lang w:val="sr-Cyrl-CS"/>
                </w:rPr>
                <w:t>Драгана Ратковић</w:t>
              </w:r>
            </w:hyperlink>
          </w:p>
        </w:tc>
      </w:tr>
      <w:tr w:rsidR="00494424" w:rsidRPr="00A22864" w:rsidTr="006F5AA3">
        <w:trPr>
          <w:trHeight w:val="227"/>
          <w:jc w:val="center"/>
        </w:trPr>
        <w:tc>
          <w:tcPr>
            <w:tcW w:w="2998" w:type="dxa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6857" w:type="dxa"/>
            <w:gridSpan w:val="11"/>
            <w:vAlign w:val="center"/>
          </w:tcPr>
          <w:p w:rsidR="00494424" w:rsidRPr="00A22864" w:rsidRDefault="61B79142" w:rsidP="008E1BFA">
            <w:pPr>
              <w:spacing w:after="60"/>
              <w:rPr>
                <w:lang w:val="sr-Cyrl-CS"/>
              </w:rPr>
            </w:pPr>
            <w:r w:rsidRPr="61B79142"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6F5AA3">
        <w:trPr>
          <w:trHeight w:val="227"/>
          <w:jc w:val="center"/>
        </w:trPr>
        <w:tc>
          <w:tcPr>
            <w:tcW w:w="2998" w:type="dxa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6857" w:type="dxa"/>
            <w:gridSpan w:val="11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Психијатрија и психолошка медицина</w:t>
            </w:r>
          </w:p>
        </w:tc>
      </w:tr>
      <w:tr w:rsidR="00975A90" w:rsidRPr="00A22864" w:rsidTr="006F5AA3">
        <w:trPr>
          <w:trHeight w:val="227"/>
          <w:jc w:val="center"/>
        </w:trPr>
        <w:tc>
          <w:tcPr>
            <w:tcW w:w="206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1085" w:type="dxa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2125" w:type="dxa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4580" w:type="dxa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6F5AA3">
        <w:trPr>
          <w:trHeight w:val="227"/>
          <w:jc w:val="center"/>
        </w:trPr>
        <w:tc>
          <w:tcPr>
            <w:tcW w:w="206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1085" w:type="dxa"/>
            <w:gridSpan w:val="2"/>
            <w:vAlign w:val="center"/>
          </w:tcPr>
          <w:p w:rsidR="00494424" w:rsidRPr="00A22864" w:rsidRDefault="61B79142" w:rsidP="008E1BFA">
            <w:pPr>
              <w:spacing w:after="60"/>
              <w:rPr>
                <w:lang w:val="sr-Cyrl-CS"/>
              </w:rPr>
            </w:pPr>
            <w:r w:rsidRPr="61B79142">
              <w:rPr>
                <w:lang w:val="sr-Cyrl-CS"/>
              </w:rPr>
              <w:t xml:space="preserve">          2023.</w:t>
            </w:r>
          </w:p>
        </w:tc>
        <w:tc>
          <w:tcPr>
            <w:tcW w:w="2125" w:type="dxa"/>
            <w:gridSpan w:val="2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4580" w:type="dxa"/>
            <w:gridSpan w:val="8"/>
            <w:vAlign w:val="center"/>
          </w:tcPr>
          <w:p w:rsidR="00494424" w:rsidRPr="00A22864" w:rsidRDefault="625C1DB6" w:rsidP="625C1DB6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Психијатрија и психолошка медицина</w:t>
            </w:r>
          </w:p>
          <w:p w:rsidR="00494424" w:rsidRPr="00A22864" w:rsidRDefault="00494424" w:rsidP="625C1DB6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6F5AA3">
        <w:trPr>
          <w:trHeight w:val="227"/>
          <w:jc w:val="center"/>
        </w:trPr>
        <w:tc>
          <w:tcPr>
            <w:tcW w:w="206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1085" w:type="dxa"/>
            <w:gridSpan w:val="2"/>
            <w:vAlign w:val="center"/>
          </w:tcPr>
          <w:p w:rsidR="00494424" w:rsidRPr="00A22864" w:rsidRDefault="61B79142" w:rsidP="008E1BFA">
            <w:pPr>
              <w:spacing w:after="60"/>
              <w:rPr>
                <w:lang w:val="sr-Cyrl-CS"/>
              </w:rPr>
            </w:pPr>
            <w:r w:rsidRPr="61B79142">
              <w:rPr>
                <w:lang w:val="sr-Cyrl-CS"/>
              </w:rPr>
              <w:t xml:space="preserve">          2017.</w:t>
            </w:r>
          </w:p>
        </w:tc>
        <w:tc>
          <w:tcPr>
            <w:tcW w:w="2125" w:type="dxa"/>
            <w:gridSpan w:val="2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4580" w:type="dxa"/>
            <w:gridSpan w:val="8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Психијатрија</w:t>
            </w:r>
          </w:p>
        </w:tc>
      </w:tr>
      <w:tr w:rsidR="00975A90" w:rsidRPr="00A22864" w:rsidTr="006F5AA3">
        <w:trPr>
          <w:trHeight w:val="227"/>
          <w:jc w:val="center"/>
        </w:trPr>
        <w:tc>
          <w:tcPr>
            <w:tcW w:w="2065" w:type="dxa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1085" w:type="dxa"/>
            <w:gridSpan w:val="2"/>
            <w:vAlign w:val="center"/>
          </w:tcPr>
          <w:p w:rsidR="00975A90" w:rsidRPr="00A22864" w:rsidRDefault="61B79142" w:rsidP="008E1BFA">
            <w:pPr>
              <w:spacing w:after="60"/>
              <w:rPr>
                <w:lang w:val="sr-Cyrl-CS"/>
              </w:rPr>
            </w:pPr>
            <w:r w:rsidRPr="61B79142">
              <w:rPr>
                <w:lang w:val="sr-Cyrl-CS"/>
              </w:rPr>
              <w:t xml:space="preserve">          2013.</w:t>
            </w:r>
          </w:p>
        </w:tc>
        <w:tc>
          <w:tcPr>
            <w:tcW w:w="2125" w:type="dxa"/>
            <w:gridSpan w:val="2"/>
            <w:vAlign w:val="center"/>
          </w:tcPr>
          <w:p w:rsidR="00975A90" w:rsidRPr="00A22864" w:rsidRDefault="6C2BD93E" w:rsidP="008E1BFA">
            <w:pPr>
              <w:spacing w:after="60"/>
              <w:rPr>
                <w:lang w:val="sr-Cyrl-CS"/>
              </w:rPr>
            </w:pPr>
            <w:r w:rsidRPr="6C2BD93E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4580" w:type="dxa"/>
            <w:gridSpan w:val="8"/>
            <w:vAlign w:val="center"/>
          </w:tcPr>
          <w:p w:rsidR="00975A90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Психијатрија</w:t>
            </w:r>
          </w:p>
        </w:tc>
      </w:tr>
      <w:tr w:rsidR="00975A90" w:rsidRPr="00A22864" w:rsidTr="006F5AA3">
        <w:trPr>
          <w:trHeight w:val="227"/>
          <w:jc w:val="center"/>
        </w:trPr>
        <w:tc>
          <w:tcPr>
            <w:tcW w:w="2065" w:type="dxa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108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4580" w:type="dxa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6F5AA3">
        <w:trPr>
          <w:trHeight w:val="227"/>
          <w:jc w:val="center"/>
        </w:trPr>
        <w:tc>
          <w:tcPr>
            <w:tcW w:w="2065" w:type="dxa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108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4580" w:type="dxa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6F5AA3">
        <w:trPr>
          <w:trHeight w:val="227"/>
          <w:jc w:val="center"/>
        </w:trPr>
        <w:tc>
          <w:tcPr>
            <w:tcW w:w="2065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1085" w:type="dxa"/>
            <w:gridSpan w:val="2"/>
            <w:vAlign w:val="center"/>
          </w:tcPr>
          <w:p w:rsidR="00494424" w:rsidRPr="00A22864" w:rsidRDefault="61B79142" w:rsidP="008E1BFA">
            <w:pPr>
              <w:spacing w:after="60"/>
              <w:rPr>
                <w:lang w:val="sr-Cyrl-CS"/>
              </w:rPr>
            </w:pPr>
            <w:r w:rsidRPr="61B79142">
              <w:rPr>
                <w:lang w:val="sr-Cyrl-CS"/>
              </w:rPr>
              <w:t xml:space="preserve">          2004.</w:t>
            </w:r>
          </w:p>
        </w:tc>
        <w:tc>
          <w:tcPr>
            <w:tcW w:w="2125" w:type="dxa"/>
            <w:gridSpan w:val="2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Универзитет у Новом Саду, Медицински факултет</w:t>
            </w:r>
          </w:p>
        </w:tc>
        <w:tc>
          <w:tcPr>
            <w:tcW w:w="4580" w:type="dxa"/>
            <w:gridSpan w:val="8"/>
            <w:vAlign w:val="center"/>
          </w:tcPr>
          <w:p w:rsidR="00494424" w:rsidRPr="00A22864" w:rsidRDefault="625C1DB6" w:rsidP="008E1BFA">
            <w:pPr>
              <w:spacing w:after="60"/>
              <w:rPr>
                <w:lang w:val="sr-Cyrl-CS"/>
              </w:rPr>
            </w:pPr>
            <w:r w:rsidRPr="625C1DB6">
              <w:rPr>
                <w:lang w:val="sr-Cyrl-CS"/>
              </w:rPr>
              <w:t>Доктор медицине</w:t>
            </w:r>
          </w:p>
        </w:tc>
      </w:tr>
      <w:tr w:rsidR="00494424" w:rsidRPr="00A22864" w:rsidTr="6C2BD93E">
        <w:trPr>
          <w:trHeight w:val="227"/>
          <w:jc w:val="center"/>
        </w:trPr>
        <w:tc>
          <w:tcPr>
            <w:tcW w:w="9855" w:type="dxa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6F5AA3">
        <w:trPr>
          <w:trHeight w:val="227"/>
          <w:jc w:val="center"/>
        </w:trPr>
        <w:tc>
          <w:tcPr>
            <w:tcW w:w="567" w:type="dxa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3965" w:type="dxa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1292" w:type="dxa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1299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2732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6F5AA3">
        <w:trPr>
          <w:trHeight w:val="227"/>
          <w:jc w:val="center"/>
        </w:trPr>
        <w:tc>
          <w:tcPr>
            <w:tcW w:w="567" w:type="dxa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3965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6F5AA3">
        <w:trPr>
          <w:trHeight w:val="227"/>
          <w:jc w:val="center"/>
        </w:trPr>
        <w:tc>
          <w:tcPr>
            <w:tcW w:w="567" w:type="dxa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3965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6F5AA3">
        <w:trPr>
          <w:trHeight w:val="227"/>
          <w:jc w:val="center"/>
        </w:trPr>
        <w:tc>
          <w:tcPr>
            <w:tcW w:w="567" w:type="dxa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3965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6C2BD93E">
        <w:trPr>
          <w:trHeight w:val="227"/>
          <w:jc w:val="center"/>
        </w:trPr>
        <w:tc>
          <w:tcPr>
            <w:tcW w:w="9855" w:type="dxa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6C2BD93E">
        <w:trPr>
          <w:trHeight w:val="227"/>
          <w:jc w:val="center"/>
        </w:trPr>
        <w:tc>
          <w:tcPr>
            <w:tcW w:w="9855" w:type="dxa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67" w:type="dxa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6672" w:type="dxa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872" w:type="dxa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872" w:type="dxa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72" w:type="dxa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67" w:type="dxa"/>
            <w:vAlign w:val="center"/>
          </w:tcPr>
          <w:p w:rsidR="00FA083F" w:rsidRPr="000022A6" w:rsidRDefault="625C1DB6" w:rsidP="00417E8C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6672" w:type="dxa"/>
            <w:gridSpan w:val="10"/>
          </w:tcPr>
          <w:p w:rsidR="00FA083F" w:rsidRPr="000022A6" w:rsidRDefault="00E56073" w:rsidP="00E56073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>
              <w:t xml:space="preserve">Mijatović Jovin V, Dickov I, </w:t>
            </w:r>
            <w:r w:rsidRPr="00E56073">
              <w:rPr>
                <w:b/>
              </w:rPr>
              <w:t>Ratković D</w:t>
            </w:r>
            <w:r>
              <w:t xml:space="preserve">, Dickov A, Tomas A. </w:t>
            </w:r>
            <w:r>
              <w:fldChar w:fldCharType="begin"/>
            </w:r>
            <w:r>
              <w:instrText xml:space="preserve"> HYPERLINK "https://www.ncbi.nlm.nih.gov/pmc/articles/PMC10028092/" </w:instrText>
            </w:r>
            <w:r>
              <w:fldChar w:fldCharType="separate"/>
            </w:r>
            <w:r w:rsidRPr="00E56073">
              <w:rPr>
                <w:rStyle w:val="Hyperlink"/>
              </w:rPr>
              <w:t>Synthetic cannabinoids awareness among patients with opioid use disorder in Serbia - A survey based cross-sectional pilot study. Front Psychiatry</w:t>
            </w:r>
            <w:r>
              <w:fldChar w:fldCharType="end"/>
            </w:r>
            <w:r>
              <w:t>. 2023 Mar 7;14:987726. doi: 10.3389/fpsyt.2023.987726.</w:t>
            </w:r>
          </w:p>
        </w:tc>
        <w:tc>
          <w:tcPr>
            <w:tcW w:w="872" w:type="dxa"/>
          </w:tcPr>
          <w:p w:rsidR="002A2BDF" w:rsidRDefault="002A2BD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58/218</w:t>
            </w:r>
          </w:p>
          <w:p w:rsidR="00FA083F" w:rsidRPr="000022A6" w:rsidRDefault="002A2BD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872" w:type="dxa"/>
          </w:tcPr>
          <w:p w:rsidR="00FA083F" w:rsidRDefault="002A2BD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A2BDF" w:rsidRPr="000022A6" w:rsidRDefault="002A2BD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872" w:type="dxa"/>
          </w:tcPr>
          <w:p w:rsidR="002A2BDF" w:rsidRDefault="002A2BD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  <w:p w:rsidR="00FA083F" w:rsidRPr="000022A6" w:rsidRDefault="002A2BDF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67" w:type="dxa"/>
            <w:vAlign w:val="center"/>
          </w:tcPr>
          <w:p w:rsidR="00FA083F" w:rsidRPr="000022A6" w:rsidRDefault="625C1DB6" w:rsidP="00417E8C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6672" w:type="dxa"/>
            <w:gridSpan w:val="10"/>
          </w:tcPr>
          <w:p w:rsidR="00FA083F" w:rsidRPr="000022A6" w:rsidRDefault="00E56073" w:rsidP="00E56073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 w:rsidRPr="00E56073">
              <w:rPr>
                <w:b/>
              </w:rPr>
              <w:t>Ratković D</w:t>
            </w:r>
            <w:r>
              <w:t xml:space="preserve">, Knežević V, Dickov A, Fedrigolli E, Čomić M. </w:t>
            </w:r>
            <w:r w:rsidR="00BF4B0F">
              <w:fldChar w:fldCharType="begin"/>
            </w:r>
            <w:r w:rsidR="00BF4B0F">
              <w:instrText xml:space="preserve"> HYPERLINK "https://www.ncbi.nlm.nih.gov/pmc/articles/PMC10155018/" </w:instrText>
            </w:r>
            <w:r w:rsidR="00BF4B0F">
              <w:fldChar w:fldCharType="separate"/>
            </w:r>
            <w:r w:rsidRPr="00BF4B0F">
              <w:rPr>
                <w:rStyle w:val="Hyperlink"/>
              </w:rPr>
              <w:t>Comparison of binge-eating disorder and food addiction</w:t>
            </w:r>
            <w:r w:rsidR="00BF4B0F">
              <w:fldChar w:fldCharType="end"/>
            </w:r>
            <w:r>
              <w:t>. J Int Med Res. 2023 Apr;51(4):3000605231171016. doi: 10.1177/03000605231171016.</w:t>
            </w:r>
          </w:p>
        </w:tc>
        <w:tc>
          <w:tcPr>
            <w:tcW w:w="872" w:type="dxa"/>
          </w:tcPr>
          <w:p w:rsidR="00FA083F" w:rsidRDefault="00C04C1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116/136</w:t>
            </w:r>
          </w:p>
          <w:p w:rsidR="00C04C1A" w:rsidRPr="000022A6" w:rsidRDefault="00C04C1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872" w:type="dxa"/>
          </w:tcPr>
          <w:p w:rsidR="00FA083F" w:rsidRDefault="00C04C1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C04C1A" w:rsidRPr="000022A6" w:rsidRDefault="00C04C1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872" w:type="dxa"/>
          </w:tcPr>
          <w:p w:rsidR="00FA083F" w:rsidRDefault="00C04C1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  <w:p w:rsidR="00C04C1A" w:rsidRPr="000022A6" w:rsidRDefault="00C04C1A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67" w:type="dxa"/>
            <w:vAlign w:val="center"/>
          </w:tcPr>
          <w:p w:rsidR="00FA083F" w:rsidRPr="000022A6" w:rsidRDefault="625C1DB6" w:rsidP="00417E8C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6672" w:type="dxa"/>
            <w:gridSpan w:val="10"/>
          </w:tcPr>
          <w:p w:rsidR="00FA083F" w:rsidRPr="000022A6" w:rsidRDefault="00BF4B0F" w:rsidP="00BF4B0F">
            <w:pPr>
              <w:spacing w:line="276" w:lineRule="auto"/>
              <w:jc w:val="both"/>
              <w:rPr>
                <w:rFonts w:eastAsia="Times New Roman"/>
                <w:color w:val="000000" w:themeColor="text1"/>
                <w:lang w:val="en-US"/>
              </w:rPr>
            </w:pPr>
            <w:r>
              <w:t xml:space="preserve">Kuljancic D, Cvjetkovic Bosnjak M, Siladji D, Hinic D, Veskovic D, Janjic N, </w:t>
            </w:r>
            <w:r w:rsidRPr="00BF4B0F">
              <w:rPr>
                <w:b/>
              </w:rPr>
              <w:t>Ratkovic D</w:t>
            </w:r>
            <w:r>
              <w:t xml:space="preserve">, Zivanovic O, Vasic V, Sakic B. </w:t>
            </w:r>
            <w:r>
              <w:fldChar w:fldCharType="begin"/>
            </w:r>
            <w:r>
              <w:instrText xml:space="preserve"> HYPERLINK "https://www.ncbi.nlm.nih.gov/pmc/articles/PMC10216826/" </w:instrText>
            </w:r>
            <w:r>
              <w:fldChar w:fldCharType="separate"/>
            </w:r>
            <w:r w:rsidRPr="00BF4B0F">
              <w:rPr>
                <w:rStyle w:val="Hyperlink"/>
              </w:rPr>
              <w:t>The Role of COVID-19-Associated Fear, Stress and Level of Social Support in Development of Suicidality in Patients Diagnosed with Affective and Stress-Induced Psychiatric Disorders during the COVID-19 Pandemic-A Comparative Analysis</w:t>
            </w:r>
            <w:r>
              <w:fldChar w:fldCharType="end"/>
            </w:r>
            <w:r>
              <w:t>. Brain Sci. 2023 May 17;13(5):812. doi: 10.3390/brainsci13050812.</w:t>
            </w:r>
          </w:p>
        </w:tc>
        <w:tc>
          <w:tcPr>
            <w:tcW w:w="872" w:type="dxa"/>
          </w:tcPr>
          <w:p w:rsidR="00FA083F" w:rsidRDefault="006C6EC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144/272</w:t>
            </w:r>
          </w:p>
          <w:p w:rsidR="006C6EC0" w:rsidRPr="000022A6" w:rsidRDefault="006C6EC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872" w:type="dxa"/>
          </w:tcPr>
          <w:p w:rsidR="00FA083F" w:rsidRDefault="006C6EC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C6EC0" w:rsidRPr="000022A6" w:rsidRDefault="006C6EC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872" w:type="dxa"/>
          </w:tcPr>
          <w:p w:rsidR="00FA083F" w:rsidRDefault="006C6EC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:rsidR="006C6EC0" w:rsidRPr="000022A6" w:rsidRDefault="006C6EC0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67" w:type="dxa"/>
            <w:vAlign w:val="center"/>
          </w:tcPr>
          <w:p w:rsidR="00FA083F" w:rsidRPr="000022A6" w:rsidRDefault="625C1DB6" w:rsidP="00417E8C">
            <w:pPr>
              <w:spacing w:line="276" w:lineRule="auto"/>
              <w:ind w:left="-23"/>
              <w:jc w:val="center"/>
            </w:pPr>
            <w:r>
              <w:lastRenderedPageBreak/>
              <w:t>4.</w:t>
            </w:r>
          </w:p>
        </w:tc>
        <w:tc>
          <w:tcPr>
            <w:tcW w:w="6672" w:type="dxa"/>
            <w:gridSpan w:val="10"/>
          </w:tcPr>
          <w:p w:rsidR="00FA083F" w:rsidRPr="000022A6" w:rsidRDefault="6C2BD93E" w:rsidP="002A2BDF">
            <w:pPr>
              <w:spacing w:line="276" w:lineRule="auto"/>
              <w:jc w:val="both"/>
            </w:pPr>
            <w:proofErr w:type="spellStart"/>
            <w:r w:rsidRPr="6C2BD93E">
              <w:rPr>
                <w:rFonts w:eastAsia="Times New Roman"/>
                <w:b/>
                <w:bCs/>
                <w:lang w:val="en-US"/>
              </w:rPr>
              <w:t>Ratković</w:t>
            </w:r>
            <w:proofErr w:type="spellEnd"/>
            <w:r w:rsidRPr="6C2BD93E">
              <w:rPr>
                <w:rFonts w:eastAsia="Times New Roman"/>
                <w:b/>
                <w:bCs/>
                <w:lang w:val="en-US"/>
              </w:rPr>
              <w:t xml:space="preserve"> D</w:t>
            </w:r>
            <w:r w:rsidRPr="6C2BD93E">
              <w:rPr>
                <w:rFonts w:eastAsia="Times New Roman"/>
                <w:lang w:val="en-US"/>
              </w:rPr>
              <w:t>, Kneze</w:t>
            </w:r>
            <w:r w:rsidR="00C1293D">
              <w:rPr>
                <w:rFonts w:eastAsia="Times New Roman"/>
                <w:lang w:val="en-US"/>
              </w:rPr>
              <w:t xml:space="preserve">vic V, </w:t>
            </w:r>
            <w:proofErr w:type="spellStart"/>
            <w:r w:rsidR="00C1293D">
              <w:rPr>
                <w:rFonts w:eastAsia="Times New Roman"/>
                <w:lang w:val="en-US"/>
              </w:rPr>
              <w:t>Dickov</w:t>
            </w:r>
            <w:proofErr w:type="spellEnd"/>
            <w:r w:rsidR="00C1293D">
              <w:rPr>
                <w:rFonts w:eastAsia="Times New Roman"/>
                <w:lang w:val="en-US"/>
              </w:rPr>
              <w:t xml:space="preserve"> A, Comic M, </w:t>
            </w:r>
            <w:proofErr w:type="spellStart"/>
            <w:r w:rsidR="00C1293D">
              <w:rPr>
                <w:rFonts w:eastAsia="Times New Roman"/>
                <w:lang w:val="en-US"/>
              </w:rPr>
              <w:t>Savic</w:t>
            </w:r>
            <w:proofErr w:type="spellEnd"/>
            <w:r w:rsidRPr="6C2BD93E">
              <w:rPr>
                <w:rFonts w:eastAsia="Times New Roman"/>
                <w:lang w:val="en-US"/>
              </w:rPr>
              <w:t xml:space="preserve"> P. </w:t>
            </w:r>
            <w:hyperlink r:id="rId5" w:history="1">
              <w:r w:rsidRPr="00C1293D">
                <w:rPr>
                  <w:rStyle w:val="Hyperlink"/>
                  <w:rFonts w:eastAsia="Times New Roman"/>
                  <w:lang w:val="en-US"/>
                </w:rPr>
                <w:t>Abuse and addictive potential of pregabalin</w:t>
              </w:r>
            </w:hyperlink>
            <w:r w:rsidRPr="6C2BD93E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6C2BD93E">
              <w:rPr>
                <w:rFonts w:eastAsia="Times New Roman"/>
                <w:lang w:val="en-US"/>
              </w:rPr>
              <w:t>Srp</w:t>
            </w:r>
            <w:proofErr w:type="spellEnd"/>
            <w:r w:rsidRPr="6C2BD93E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6C2BD93E">
              <w:rPr>
                <w:rFonts w:eastAsia="Times New Roman"/>
                <w:lang w:val="en-US"/>
              </w:rPr>
              <w:t>Arh</w:t>
            </w:r>
            <w:proofErr w:type="spellEnd"/>
            <w:r w:rsidRPr="6C2BD93E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6C2BD93E">
              <w:rPr>
                <w:rFonts w:eastAsia="Times New Roman"/>
                <w:lang w:val="en-US"/>
              </w:rPr>
              <w:t>Celok</w:t>
            </w:r>
            <w:proofErr w:type="spellEnd"/>
            <w:r w:rsidRPr="6C2BD93E">
              <w:rPr>
                <w:rFonts w:eastAsia="Times New Roman"/>
                <w:lang w:val="en-US"/>
              </w:rPr>
              <w:t>. 2023</w:t>
            </w:r>
            <w:proofErr w:type="gramStart"/>
            <w:r w:rsidR="00C1293D">
              <w:rPr>
                <w:rFonts w:eastAsia="Times New Roman"/>
                <w:lang w:val="en-US"/>
              </w:rPr>
              <w:t>;</w:t>
            </w:r>
            <w:r w:rsidRPr="6C2BD93E">
              <w:rPr>
                <w:rFonts w:eastAsia="Times New Roman"/>
                <w:lang w:val="en-US"/>
              </w:rPr>
              <w:t>151</w:t>
            </w:r>
            <w:proofErr w:type="gramEnd"/>
            <w:r w:rsidRPr="6C2BD93E">
              <w:rPr>
                <w:rFonts w:eastAsia="Times New Roman"/>
                <w:color w:val="000000" w:themeColor="text1"/>
                <w:lang w:val="en-US"/>
              </w:rPr>
              <w:t>(9</w:t>
            </w:r>
            <w:r w:rsidR="00C1293D">
              <w:rPr>
                <w:rFonts w:eastAsia="Times New Roman"/>
                <w:color w:val="000000" w:themeColor="text1"/>
                <w:lang w:val="en-US"/>
              </w:rPr>
              <w:t>-</w:t>
            </w:r>
            <w:r w:rsidRPr="6C2BD93E">
              <w:rPr>
                <w:rFonts w:eastAsia="Times New Roman"/>
                <w:color w:val="000000" w:themeColor="text1"/>
                <w:lang w:val="en-US"/>
              </w:rPr>
              <w:t>10):609-12.</w:t>
            </w:r>
            <w:r w:rsidR="00C1293D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="00C1293D" w:rsidRPr="00C1293D">
              <w:rPr>
                <w:rStyle w:val="listid"/>
              </w:rPr>
              <w:t>https://doi.org/10.2298/SARH220921070R</w:t>
            </w:r>
          </w:p>
        </w:tc>
        <w:tc>
          <w:tcPr>
            <w:tcW w:w="872" w:type="dxa"/>
          </w:tcPr>
          <w:p w:rsidR="00FA083F" w:rsidRDefault="006F5AA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166/170</w:t>
            </w:r>
          </w:p>
          <w:p w:rsidR="006F5AA3" w:rsidRPr="000022A6" w:rsidRDefault="006F5AA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872" w:type="dxa"/>
          </w:tcPr>
          <w:p w:rsidR="00FA083F" w:rsidRDefault="006F5AA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F5AA3" w:rsidRPr="000022A6" w:rsidRDefault="006F5AA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872" w:type="dxa"/>
          </w:tcPr>
          <w:p w:rsidR="00FA083F" w:rsidRDefault="006F5AA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:rsidR="006F5AA3" w:rsidRPr="000022A6" w:rsidRDefault="006F5AA3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67" w:type="dxa"/>
            <w:vAlign w:val="center"/>
          </w:tcPr>
          <w:p w:rsidR="00FA083F" w:rsidRPr="000022A6" w:rsidRDefault="625C1DB6" w:rsidP="00417E8C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6672" w:type="dxa"/>
            <w:gridSpan w:val="10"/>
          </w:tcPr>
          <w:p w:rsidR="00FA083F" w:rsidRPr="000022A6" w:rsidRDefault="6C2BD93E" w:rsidP="002A2BDF">
            <w:pPr>
              <w:spacing w:line="276" w:lineRule="auto"/>
              <w:jc w:val="both"/>
            </w:pPr>
            <w:r w:rsidRPr="6C2BD93E">
              <w:t xml:space="preserve">Knezevic V, </w:t>
            </w:r>
            <w:r w:rsidRPr="6C2BD93E">
              <w:rPr>
                <w:b/>
                <w:bCs/>
              </w:rPr>
              <w:t>Ratkovic D</w:t>
            </w:r>
            <w:r w:rsidR="002A2BDF">
              <w:t>, Ivanovic-Kovacevic S, Vejnović AM, Šobot V, Čomić M, Knežević J.</w:t>
            </w:r>
            <w:r w:rsidRPr="6C2BD93E">
              <w:t xml:space="preserve"> </w:t>
            </w:r>
            <w:r w:rsidR="002A2BDF">
              <w:fldChar w:fldCharType="begin"/>
            </w:r>
            <w:r w:rsidR="002A2BDF">
              <w:instrText xml:space="preserve"> HYPERLINK "http://www.srpskiarhiv.rs/global/pdf/articles-2023/septembar-oktobar/11.pdf" </w:instrText>
            </w:r>
            <w:r w:rsidR="002A2BDF">
              <w:fldChar w:fldCharType="separate"/>
            </w:r>
            <w:r w:rsidRPr="002A2BDF">
              <w:rPr>
                <w:rStyle w:val="Hyperlink"/>
              </w:rPr>
              <w:t>Psychiatric characteristics of homicide perpetrators in Serbia</w:t>
            </w:r>
            <w:r w:rsidR="002A2BDF">
              <w:fldChar w:fldCharType="end"/>
            </w:r>
            <w:r w:rsidRPr="6C2BD93E">
              <w:t>.</w:t>
            </w:r>
            <w:r w:rsidRPr="6C2BD93E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6C2BD93E">
              <w:rPr>
                <w:rFonts w:eastAsia="Times New Roman"/>
                <w:lang w:val="en-US"/>
              </w:rPr>
              <w:t>Srp</w:t>
            </w:r>
            <w:proofErr w:type="spellEnd"/>
            <w:r w:rsidRPr="6C2BD93E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6C2BD93E">
              <w:rPr>
                <w:rFonts w:eastAsia="Times New Roman"/>
                <w:lang w:val="en-US"/>
              </w:rPr>
              <w:t>Arh</w:t>
            </w:r>
            <w:proofErr w:type="spellEnd"/>
            <w:r w:rsidRPr="6C2BD93E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6C2BD93E">
              <w:rPr>
                <w:rFonts w:eastAsia="Times New Roman"/>
                <w:lang w:val="en-US"/>
              </w:rPr>
              <w:t>Celok</w:t>
            </w:r>
            <w:proofErr w:type="spellEnd"/>
            <w:r w:rsidRPr="6C2BD93E">
              <w:rPr>
                <w:rFonts w:eastAsia="Times New Roman"/>
                <w:lang w:val="en-US"/>
              </w:rPr>
              <w:t>. 2023</w:t>
            </w:r>
            <w:proofErr w:type="gramStart"/>
            <w:r w:rsidR="002A2BDF">
              <w:rPr>
                <w:rFonts w:eastAsia="Times New Roman"/>
                <w:lang w:val="en-US"/>
              </w:rPr>
              <w:t>;</w:t>
            </w:r>
            <w:r w:rsidRPr="6C2BD93E">
              <w:rPr>
                <w:rFonts w:eastAsia="Times New Roman"/>
                <w:lang w:val="en-US"/>
              </w:rPr>
              <w:t>151</w:t>
            </w:r>
            <w:proofErr w:type="gramEnd"/>
            <w:r w:rsidR="002A2BDF">
              <w:rPr>
                <w:rFonts w:eastAsia="Times New Roman"/>
                <w:color w:val="000000" w:themeColor="text1"/>
                <w:lang w:val="en-US"/>
              </w:rPr>
              <w:t>(9-10):578-</w:t>
            </w:r>
            <w:r w:rsidRPr="6C2BD93E">
              <w:rPr>
                <w:rFonts w:eastAsia="Times New Roman"/>
                <w:color w:val="000000" w:themeColor="text1"/>
                <w:lang w:val="en-US"/>
              </w:rPr>
              <w:t>82.</w:t>
            </w:r>
            <w:r w:rsidR="002A2BDF">
              <w:rPr>
                <w:rStyle w:val="TableParagraph"/>
              </w:rPr>
              <w:t xml:space="preserve"> </w:t>
            </w:r>
            <w:r w:rsidR="002A2BDF" w:rsidRPr="002A2BDF">
              <w:rPr>
                <w:rStyle w:val="listid"/>
              </w:rPr>
              <w:t>https://doi.org/10.2298/SARH220911088K</w:t>
            </w:r>
          </w:p>
        </w:tc>
        <w:tc>
          <w:tcPr>
            <w:tcW w:w="872" w:type="dxa"/>
          </w:tcPr>
          <w:p w:rsidR="006F5AA3" w:rsidRDefault="006F5AA3" w:rsidP="006F5AA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166/170</w:t>
            </w:r>
          </w:p>
          <w:p w:rsidR="00FA083F" w:rsidRPr="000022A6" w:rsidRDefault="006F5AA3" w:rsidP="006F5AA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872" w:type="dxa"/>
          </w:tcPr>
          <w:p w:rsidR="006F5AA3" w:rsidRDefault="006F5AA3" w:rsidP="006F5AA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166/170</w:t>
            </w:r>
          </w:p>
          <w:p w:rsidR="00FA083F" w:rsidRPr="000022A6" w:rsidRDefault="006F5AA3" w:rsidP="006F5AA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872" w:type="dxa"/>
          </w:tcPr>
          <w:p w:rsidR="006F5AA3" w:rsidRDefault="006F5AA3" w:rsidP="006F5AA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166/170</w:t>
            </w:r>
          </w:p>
          <w:p w:rsidR="00FA083F" w:rsidRPr="000022A6" w:rsidRDefault="006F5AA3" w:rsidP="006F5AA3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6C2BD93E">
        <w:trPr>
          <w:trHeight w:val="227"/>
          <w:jc w:val="center"/>
        </w:trPr>
        <w:tc>
          <w:tcPr>
            <w:tcW w:w="9855" w:type="dxa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083F" w:rsidRPr="00A22864" w:rsidTr="6C2BD93E">
        <w:trPr>
          <w:trHeight w:val="227"/>
          <w:jc w:val="center"/>
        </w:trPr>
        <w:tc>
          <w:tcPr>
            <w:tcW w:w="9855" w:type="dxa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570" w:type="dxa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4285" w:type="dxa"/>
            <w:gridSpan w:val="7"/>
            <w:vAlign w:val="center"/>
          </w:tcPr>
          <w:p w:rsidR="00FA083F" w:rsidRPr="006F5AA3" w:rsidRDefault="006F5AA3" w:rsidP="6C2BD93E">
            <w:pPr>
              <w:spacing w:after="60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20</w:t>
            </w: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570" w:type="dxa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4285" w:type="dxa"/>
            <w:gridSpan w:val="7"/>
            <w:vAlign w:val="center"/>
          </w:tcPr>
          <w:p w:rsidR="00FA083F" w:rsidRPr="00A22864" w:rsidRDefault="6C2BD93E" w:rsidP="6C2BD93E">
            <w:pPr>
              <w:spacing w:after="60"/>
              <w:rPr>
                <w:b/>
                <w:bCs/>
                <w:lang w:val="sr-Cyrl-CS"/>
              </w:rPr>
            </w:pPr>
            <w:r w:rsidRPr="6C2BD93E">
              <w:rPr>
                <w:b/>
                <w:bCs/>
                <w:lang w:val="sr-Cyrl-CS"/>
              </w:rPr>
              <w:t>5</w:t>
            </w: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570" w:type="dxa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96" w:type="dxa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2989" w:type="dxa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570" w:type="dxa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1296" w:type="dxa"/>
            <w:gridSpan w:val="2"/>
            <w:vAlign w:val="center"/>
          </w:tcPr>
          <w:p w:rsidR="00FA083F" w:rsidRPr="00A22864" w:rsidRDefault="00FA083F" w:rsidP="6C2BD93E">
            <w:pPr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989" w:type="dxa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FA083F" w:rsidRPr="00A22864" w:rsidTr="006F5AA3">
        <w:trPr>
          <w:trHeight w:val="227"/>
          <w:jc w:val="center"/>
        </w:trPr>
        <w:tc>
          <w:tcPr>
            <w:tcW w:w="5570" w:type="dxa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4285" w:type="dxa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94424"/>
    <w:rsid w:val="002A2BDF"/>
    <w:rsid w:val="00494424"/>
    <w:rsid w:val="00505EBB"/>
    <w:rsid w:val="006C6EC0"/>
    <w:rsid w:val="006F5AA3"/>
    <w:rsid w:val="00851073"/>
    <w:rsid w:val="00975A90"/>
    <w:rsid w:val="00A258D2"/>
    <w:rsid w:val="00AB00FC"/>
    <w:rsid w:val="00BB1A69"/>
    <w:rsid w:val="00BF4B0F"/>
    <w:rsid w:val="00C027F1"/>
    <w:rsid w:val="00C04C1A"/>
    <w:rsid w:val="00C1293D"/>
    <w:rsid w:val="00E56073"/>
    <w:rsid w:val="00EA25FB"/>
    <w:rsid w:val="00FA083F"/>
    <w:rsid w:val="00FA753F"/>
    <w:rsid w:val="61B79142"/>
    <w:rsid w:val="625C1DB6"/>
    <w:rsid w:val="6C2BD93E"/>
    <w:rsid w:val="77BA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E56073"/>
    <w:rPr>
      <w:color w:val="0563C1" w:themeColor="hyperlink"/>
      <w:u w:val="single"/>
    </w:rPr>
  </w:style>
  <w:style w:type="character" w:customStyle="1" w:styleId="listid">
    <w:name w:val="list_id"/>
    <w:basedOn w:val="DefaultParagraphFont"/>
    <w:rsid w:val="00C12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pskiarhiv.rs/global/pdf/articles-2023/septembar-oktobar/18.pdf" TargetMode="External"/><Relationship Id="rId4" Type="http://schemas.openxmlformats.org/officeDocument/2006/relationships/hyperlink" Target="https://kobson.nb.rs/nauka_u_srbiji.132.html?autor=Ratkovic%20Dragana&amp;samoa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10</cp:revision>
  <dcterms:created xsi:type="dcterms:W3CDTF">2023-12-13T09:30:00Z</dcterms:created>
  <dcterms:modified xsi:type="dcterms:W3CDTF">2023-12-13T10:14:00Z</dcterms:modified>
</cp:coreProperties>
</file>