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1583"/>
        <w:gridCol w:w="943"/>
        <w:gridCol w:w="1418"/>
        <w:gridCol w:w="1007"/>
        <w:gridCol w:w="245"/>
        <w:gridCol w:w="618"/>
        <w:gridCol w:w="423"/>
        <w:gridCol w:w="259"/>
        <w:gridCol w:w="435"/>
        <w:gridCol w:w="934"/>
        <w:gridCol w:w="798"/>
        <w:gridCol w:w="750"/>
      </w:tblGrid>
      <w:tr w:rsidR="00494424" w:rsidRPr="00A22864" w:rsidTr="00A41EA3">
        <w:trPr>
          <w:trHeight w:val="227"/>
          <w:jc w:val="center"/>
        </w:trPr>
        <w:tc>
          <w:tcPr>
            <w:tcW w:w="156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3" w:type="pct"/>
            <w:gridSpan w:val="10"/>
            <w:vAlign w:val="center"/>
          </w:tcPr>
          <w:p w:rsidR="00494424" w:rsidRPr="00A22864" w:rsidRDefault="00471917" w:rsidP="008E1BFA">
            <w:pPr>
              <w:spacing w:after="60"/>
              <w:rPr>
                <w:lang w:val="sr-Cyrl-CS"/>
              </w:rPr>
            </w:pPr>
            <w:hyperlink r:id="rId4" w:history="1">
              <w:r w:rsidR="00227C10" w:rsidRPr="006454BA">
                <w:rPr>
                  <w:rStyle w:val="Hyperlink"/>
                  <w:lang w:val="sr-Cyrl-CS"/>
                </w:rPr>
                <w:t>Сања Хархаји</w:t>
              </w:r>
            </w:hyperlink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156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3" w:type="pct"/>
            <w:gridSpan w:val="10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156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3" w:type="pct"/>
            <w:gridSpan w:val="10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Социјална медицина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1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794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1" w:type="pct"/>
            <w:vAlign w:val="center"/>
          </w:tcPr>
          <w:p w:rsidR="00494424" w:rsidRPr="00796E8F" w:rsidRDefault="00227C10" w:rsidP="008E1BFA">
            <w:pPr>
              <w:spacing w:after="60"/>
            </w:pPr>
            <w:r>
              <w:rPr>
                <w:lang w:val="sr-Cyrl-CS"/>
              </w:rPr>
              <w:t>2025.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794" w:type="pct"/>
            <w:gridSpan w:val="6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Социјална медицина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1" w:type="pct"/>
            <w:vAlign w:val="center"/>
          </w:tcPr>
          <w:p w:rsidR="00494424" w:rsidRPr="00796E8F" w:rsidRDefault="00227C10" w:rsidP="008E1BFA">
            <w:pPr>
              <w:spacing w:after="60"/>
            </w:pPr>
            <w:r>
              <w:rPr>
                <w:lang w:val="sr-Cyrl-CS"/>
              </w:rPr>
              <w:t>2016.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794" w:type="pct"/>
            <w:gridSpan w:val="6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Јавно здравље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1" w:type="pct"/>
            <w:vAlign w:val="center"/>
          </w:tcPr>
          <w:p w:rsidR="00975A90" w:rsidRPr="00796E8F" w:rsidRDefault="00227C10" w:rsidP="008E1BFA">
            <w:pPr>
              <w:spacing w:after="60"/>
            </w:pPr>
            <w:r>
              <w:rPr>
                <w:lang w:val="sr-Cyrl-CS"/>
              </w:rPr>
              <w:t>2012.</w:t>
            </w:r>
          </w:p>
        </w:tc>
        <w:tc>
          <w:tcPr>
            <w:tcW w:w="1639" w:type="pct"/>
            <w:gridSpan w:val="4"/>
            <w:vAlign w:val="center"/>
          </w:tcPr>
          <w:p w:rsidR="00975A90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794" w:type="pct"/>
            <w:gridSpan w:val="6"/>
            <w:vAlign w:val="center"/>
          </w:tcPr>
          <w:p w:rsidR="00975A90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Социјална медицина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1" w:type="pct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794" w:type="pct"/>
            <w:gridSpan w:val="6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1" w:type="pct"/>
            <w:vAlign w:val="center"/>
          </w:tcPr>
          <w:p w:rsidR="00494424" w:rsidRPr="00796E8F" w:rsidRDefault="00227C10" w:rsidP="008E1BFA">
            <w:pPr>
              <w:spacing w:after="60"/>
            </w:pPr>
            <w:r>
              <w:rPr>
                <w:lang w:val="sr-Cyrl-CS"/>
              </w:rPr>
              <w:t>2011.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794" w:type="pct"/>
            <w:gridSpan w:val="6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Социјална медицина</w:t>
            </w:r>
          </w:p>
        </w:tc>
      </w:tr>
      <w:tr w:rsidR="00975A90" w:rsidRPr="00A22864" w:rsidTr="00A41EA3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1" w:type="pct"/>
            <w:vAlign w:val="center"/>
          </w:tcPr>
          <w:p w:rsidR="00494424" w:rsidRPr="00796E8F" w:rsidRDefault="00227C10" w:rsidP="008E1BFA">
            <w:pPr>
              <w:spacing w:after="60"/>
            </w:pPr>
            <w:r>
              <w:rPr>
                <w:lang w:val="sr-Cyrl-CS"/>
              </w:rPr>
              <w:t>2006.</w:t>
            </w:r>
          </w:p>
        </w:tc>
        <w:tc>
          <w:tcPr>
            <w:tcW w:w="1639" w:type="pct"/>
            <w:gridSpan w:val="4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</w:t>
            </w:r>
            <w:r w:rsidR="00F67182">
              <w:rPr>
                <w:lang w:val="sr-Cyrl-CS"/>
              </w:rPr>
              <w:t>з</w:t>
            </w:r>
            <w:r>
              <w:rPr>
                <w:lang w:val="sr-Cyrl-CS"/>
              </w:rPr>
              <w:t>итет у Новом Саду</w:t>
            </w:r>
          </w:p>
        </w:tc>
        <w:tc>
          <w:tcPr>
            <w:tcW w:w="1794" w:type="pct"/>
            <w:gridSpan w:val="6"/>
            <w:vAlign w:val="center"/>
          </w:tcPr>
          <w:p w:rsidR="00494424" w:rsidRPr="00A22864" w:rsidRDefault="00227C1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494424" w:rsidRPr="00A22864" w:rsidTr="00F81BF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68" w:type="pct"/>
            <w:gridSpan w:val="3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5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F81BF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F81BF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57" w:type="pct"/>
            <w:gridSpan w:val="9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66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8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4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E38D9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EE38D9" w:rsidRPr="00477D51" w:rsidRDefault="00477D51" w:rsidP="00EE38D9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1</w:t>
            </w:r>
          </w:p>
        </w:tc>
        <w:tc>
          <w:tcPr>
            <w:tcW w:w="3457" w:type="pct"/>
            <w:gridSpan w:val="9"/>
          </w:tcPr>
          <w:p w:rsidR="00EE38D9" w:rsidRPr="00477D51" w:rsidRDefault="00EE38D9" w:rsidP="00FB5BD5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477D51">
              <w:rPr>
                <w:b/>
                <w:bCs/>
                <w:sz w:val="20"/>
                <w:szCs w:val="20"/>
                <w:lang w:val="sr-Latn-CS"/>
              </w:rPr>
              <w:t>Harhaji S</w:t>
            </w:r>
            <w:r w:rsidRPr="00477D51">
              <w:rPr>
                <w:sz w:val="20"/>
                <w:szCs w:val="20"/>
                <w:lang w:val="sr-Latn-CS"/>
              </w:rPr>
              <w:t>, Tomori S, Nakov V, Chihai J, Radi</w:t>
            </w:r>
            <w:r w:rsidR="00FB5BD5">
              <w:rPr>
                <w:sz w:val="20"/>
                <w:szCs w:val="20"/>
                <w:lang w:val="sr-Latn-CS"/>
              </w:rPr>
              <w:t>ć</w:t>
            </w:r>
            <w:r w:rsidRPr="00477D51">
              <w:rPr>
                <w:sz w:val="20"/>
                <w:szCs w:val="20"/>
                <w:lang w:val="sr-Latn-CS"/>
              </w:rPr>
              <w:t xml:space="preserve"> I, Mana T, </w:t>
            </w:r>
            <w:r w:rsidR="00FB5BD5">
              <w:rPr>
                <w:sz w:val="20"/>
                <w:szCs w:val="20"/>
                <w:lang w:val="sr-Latn-CS"/>
              </w:rPr>
              <w:t>et al</w:t>
            </w:r>
            <w:r w:rsidRPr="00477D51">
              <w:rPr>
                <w:sz w:val="20"/>
                <w:szCs w:val="20"/>
                <w:lang w:val="sr-Latn-CS"/>
              </w:rPr>
              <w:t xml:space="preserve">. </w:t>
            </w:r>
            <w:hyperlink r:id="rId5" w:history="1">
              <w:r w:rsidRPr="00FB5BD5">
                <w:rPr>
                  <w:rStyle w:val="Hyperlink"/>
                  <w:sz w:val="20"/>
                  <w:szCs w:val="20"/>
                  <w:lang w:val="sr-Latn-CS"/>
                </w:rPr>
                <w:t>Stigmatising attitudes towards mental health conditions among medical students in five South-Eastern European countries</w:t>
              </w:r>
            </w:hyperlink>
            <w:r w:rsidR="00ED04D3">
              <w:rPr>
                <w:sz w:val="20"/>
                <w:szCs w:val="20"/>
                <w:lang w:val="sr-Latn-CS"/>
              </w:rPr>
              <w:t>. Zdr Varst. 2024; 63(4):188-</w:t>
            </w:r>
            <w:r w:rsidRPr="00477D51">
              <w:rPr>
                <w:sz w:val="20"/>
                <w:szCs w:val="20"/>
                <w:lang w:val="sr-Latn-CS"/>
              </w:rPr>
              <w:t>97.</w:t>
            </w:r>
          </w:p>
        </w:tc>
        <w:tc>
          <w:tcPr>
            <w:tcW w:w="466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225/298</w:t>
            </w:r>
          </w:p>
          <w:p w:rsidR="00FB5BD5" w:rsidRPr="00477D51" w:rsidRDefault="00FB5BD5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8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  <w:p w:rsidR="00FB5BD5" w:rsidRPr="00FB5BD5" w:rsidRDefault="00FB5BD5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4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1.6</w:t>
            </w:r>
          </w:p>
          <w:p w:rsidR="00FB5BD5" w:rsidRPr="00477D51" w:rsidRDefault="00FB5BD5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E38D9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EE38D9" w:rsidRPr="00477D51" w:rsidRDefault="00477D51" w:rsidP="00EE38D9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2</w:t>
            </w:r>
          </w:p>
        </w:tc>
        <w:tc>
          <w:tcPr>
            <w:tcW w:w="3457" w:type="pct"/>
            <w:gridSpan w:val="9"/>
          </w:tcPr>
          <w:p w:rsidR="00EE38D9" w:rsidRPr="00477D51" w:rsidRDefault="00EE38D9" w:rsidP="00730FC7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  <w:lang w:val="sr-Latn-CS"/>
              </w:rPr>
              <w:t xml:space="preserve">Radić I, </w:t>
            </w:r>
            <w:r w:rsidRPr="00477D51">
              <w:rPr>
                <w:b/>
                <w:bCs/>
                <w:sz w:val="20"/>
                <w:szCs w:val="20"/>
                <w:lang w:val="sr-Latn-CS"/>
              </w:rPr>
              <w:t>Harhaji S</w:t>
            </w:r>
            <w:r w:rsidRPr="00477D51">
              <w:rPr>
                <w:sz w:val="20"/>
                <w:szCs w:val="20"/>
                <w:lang w:val="sr-Latn-CS"/>
              </w:rPr>
              <w:t xml:space="preserve">, Dragnić N, Mijatović Jovanović V, Čanković S, Čanković D. </w:t>
            </w:r>
            <w:r w:rsidR="00471917">
              <w:rPr>
                <w:sz w:val="20"/>
                <w:szCs w:val="20"/>
                <w:lang w:val="sr-Latn-CS"/>
              </w:rPr>
              <w:fldChar w:fldCharType="begin"/>
            </w:r>
            <w:r w:rsidR="00796E8F">
              <w:rPr>
                <w:sz w:val="20"/>
                <w:szCs w:val="20"/>
                <w:lang w:val="sr-Latn-CS"/>
              </w:rPr>
              <w:instrText xml:space="preserve"> HYPERLINK "https://doiserbia.nb.rs/Article.aspx?ID=0042-84502400034R" </w:instrText>
            </w:r>
            <w:r w:rsidR="00471917">
              <w:rPr>
                <w:sz w:val="20"/>
                <w:szCs w:val="20"/>
                <w:lang w:val="sr-Latn-CS"/>
              </w:rPr>
              <w:fldChar w:fldCharType="separate"/>
            </w:r>
            <w:r w:rsidRPr="00796E8F">
              <w:rPr>
                <w:rStyle w:val="Hyperlink"/>
                <w:sz w:val="20"/>
                <w:szCs w:val="20"/>
                <w:lang w:val="sr-Latn-CS"/>
              </w:rPr>
              <w:t>Multimorbidity in the working-age population of Serbia: Results from the National Health Survey 2019</w:t>
            </w:r>
            <w:r w:rsidR="00471917">
              <w:rPr>
                <w:sz w:val="20"/>
                <w:szCs w:val="20"/>
                <w:lang w:val="sr-Latn-CS"/>
              </w:rPr>
              <w:fldChar w:fldCharType="end"/>
            </w:r>
            <w:r w:rsidRPr="00477D51">
              <w:rPr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477D51">
              <w:rPr>
                <w:sz w:val="20"/>
                <w:szCs w:val="20"/>
              </w:rPr>
              <w:t>Voj</w:t>
            </w:r>
            <w:r w:rsidR="00ED04D3">
              <w:rPr>
                <w:sz w:val="20"/>
                <w:szCs w:val="20"/>
              </w:rPr>
              <w:t>nosanit</w:t>
            </w:r>
            <w:proofErr w:type="spellEnd"/>
            <w:r w:rsidR="00ED04D3">
              <w:rPr>
                <w:sz w:val="20"/>
                <w:szCs w:val="20"/>
              </w:rPr>
              <w:t xml:space="preserve"> Pregl. 2024; 81(7):429–</w:t>
            </w:r>
            <w:r w:rsidRPr="00477D51">
              <w:rPr>
                <w:sz w:val="20"/>
                <w:szCs w:val="20"/>
              </w:rPr>
              <w:t>37.</w:t>
            </w:r>
          </w:p>
        </w:tc>
        <w:tc>
          <w:tcPr>
            <w:tcW w:w="466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163/168</w:t>
            </w:r>
          </w:p>
          <w:p w:rsidR="00796E8F" w:rsidRPr="00477D51" w:rsidRDefault="00796E8F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8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  <w:p w:rsidR="00796E8F" w:rsidRPr="00477D51" w:rsidRDefault="00796E8F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4" w:type="pct"/>
            <w:vAlign w:val="center"/>
          </w:tcPr>
          <w:p w:rsidR="00EE38D9" w:rsidRDefault="00EE38D9" w:rsidP="00EE38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0.2</w:t>
            </w:r>
          </w:p>
          <w:p w:rsidR="00796E8F" w:rsidRPr="00477D51" w:rsidRDefault="00796E8F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E38D9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EE38D9" w:rsidRPr="00477D51" w:rsidRDefault="00477D51" w:rsidP="00EE38D9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3</w:t>
            </w:r>
          </w:p>
        </w:tc>
        <w:tc>
          <w:tcPr>
            <w:tcW w:w="3457" w:type="pct"/>
            <w:gridSpan w:val="9"/>
          </w:tcPr>
          <w:p w:rsidR="00EE38D9" w:rsidRPr="00477D51" w:rsidRDefault="00EE38D9" w:rsidP="00796E8F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  <w:lang w:val="sr-Latn-CS"/>
              </w:rPr>
              <w:t xml:space="preserve">Čanković S, Mijatović Jovanović V, </w:t>
            </w:r>
            <w:r w:rsidRPr="00477D51">
              <w:rPr>
                <w:b/>
                <w:bCs/>
                <w:sz w:val="20"/>
                <w:szCs w:val="20"/>
                <w:lang w:val="sr-Latn-CS"/>
              </w:rPr>
              <w:t>Harhaji S</w:t>
            </w:r>
            <w:r w:rsidRPr="00477D51">
              <w:rPr>
                <w:sz w:val="20"/>
                <w:szCs w:val="20"/>
                <w:lang w:val="sr-Latn-CS"/>
              </w:rPr>
              <w:t xml:space="preserve">, Šušnjević S, Ukropina S, </w:t>
            </w:r>
            <w:r w:rsidR="00796E8F">
              <w:rPr>
                <w:sz w:val="20"/>
                <w:szCs w:val="20"/>
                <w:lang w:val="sr-Latn-CS"/>
              </w:rPr>
              <w:t>et al</w:t>
            </w:r>
            <w:r w:rsidRPr="00477D51">
              <w:rPr>
                <w:sz w:val="20"/>
                <w:szCs w:val="20"/>
                <w:lang w:val="sr-Latn-CS"/>
              </w:rPr>
              <w:t xml:space="preserve">. </w:t>
            </w:r>
            <w:hyperlink r:id="rId6" w:history="1">
              <w:r w:rsidRPr="00796E8F">
                <w:rPr>
                  <w:rStyle w:val="Hyperlink"/>
                  <w:sz w:val="20"/>
                  <w:szCs w:val="20"/>
                  <w:lang w:val="sr-Latn-CS"/>
                </w:rPr>
                <w:t>Prevalence and factors associated with depressive symptoms among medical students in their first and final year of study</w:t>
              </w:r>
            </w:hyperlink>
            <w:r w:rsidRPr="00477D51">
              <w:rPr>
                <w:sz w:val="20"/>
                <w:szCs w:val="20"/>
              </w:rPr>
              <w:t xml:space="preserve">. </w:t>
            </w:r>
            <w:proofErr w:type="spellStart"/>
            <w:r w:rsidRPr="00477D51">
              <w:rPr>
                <w:sz w:val="20"/>
                <w:szCs w:val="20"/>
              </w:rPr>
              <w:t>Vojnosanit</w:t>
            </w:r>
            <w:proofErr w:type="spellEnd"/>
            <w:r w:rsidRPr="00477D51">
              <w:rPr>
                <w:sz w:val="20"/>
                <w:szCs w:val="20"/>
              </w:rPr>
              <w:t xml:space="preserve"> Pregl. 2023; 80(1):41-9.</w:t>
            </w:r>
          </w:p>
        </w:tc>
        <w:tc>
          <w:tcPr>
            <w:tcW w:w="466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163/168</w:t>
            </w:r>
          </w:p>
        </w:tc>
        <w:tc>
          <w:tcPr>
            <w:tcW w:w="398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0.2</w:t>
            </w:r>
          </w:p>
        </w:tc>
      </w:tr>
      <w:tr w:rsidR="00EE38D9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EE38D9" w:rsidRPr="00477D51" w:rsidRDefault="00477D51" w:rsidP="00EE38D9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4</w:t>
            </w:r>
          </w:p>
        </w:tc>
        <w:tc>
          <w:tcPr>
            <w:tcW w:w="3457" w:type="pct"/>
            <w:gridSpan w:val="9"/>
          </w:tcPr>
          <w:p w:rsidR="00EE38D9" w:rsidRPr="00477D51" w:rsidRDefault="00EE38D9" w:rsidP="00796E8F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  <w:lang w:val="sr-Latn-CS"/>
              </w:rPr>
              <w:t xml:space="preserve">Savić S, Arsenović D, Lužanin Z, Milošević D, Dunjić J, </w:t>
            </w:r>
            <w:r w:rsidR="00796E8F">
              <w:rPr>
                <w:sz w:val="20"/>
                <w:szCs w:val="20"/>
                <w:lang w:val="sr-Latn-CS"/>
              </w:rPr>
              <w:t>et al...</w:t>
            </w:r>
            <w:r w:rsidRPr="00477D51">
              <w:rPr>
                <w:b/>
                <w:bCs/>
                <w:sz w:val="20"/>
                <w:szCs w:val="20"/>
                <w:lang w:val="sr-Latn-CS"/>
              </w:rPr>
              <w:t>Harhaji S</w:t>
            </w:r>
            <w:r w:rsidRPr="00477D51">
              <w:rPr>
                <w:sz w:val="20"/>
                <w:szCs w:val="20"/>
                <w:lang w:val="sr-Latn-CS"/>
              </w:rPr>
              <w:t xml:space="preserve">. </w:t>
            </w:r>
            <w:hyperlink r:id="rId7" w:history="1">
              <w:r w:rsidRPr="00796E8F">
                <w:rPr>
                  <w:rStyle w:val="Hyperlink"/>
                  <w:sz w:val="20"/>
                  <w:szCs w:val="20"/>
                  <w:lang w:val="sr-Latn-CS"/>
                </w:rPr>
                <w:t>Hospital admission tendencies caused by day-to-day temperature changes during summer: a case study for the city of Novi Sad (Serbia)</w:t>
              </w:r>
            </w:hyperlink>
            <w:r w:rsidRPr="00477D51">
              <w:rPr>
                <w:sz w:val="20"/>
                <w:szCs w:val="20"/>
                <w:lang w:val="sr-Latn-CS"/>
              </w:rPr>
              <w:t>. Int J Biometeorol. 2023; 67(4):695-704.</w:t>
            </w:r>
          </w:p>
        </w:tc>
        <w:tc>
          <w:tcPr>
            <w:tcW w:w="466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129/275</w:t>
            </w:r>
          </w:p>
        </w:tc>
        <w:tc>
          <w:tcPr>
            <w:tcW w:w="398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22</w:t>
            </w:r>
          </w:p>
        </w:tc>
        <w:tc>
          <w:tcPr>
            <w:tcW w:w="374" w:type="pct"/>
            <w:vAlign w:val="center"/>
          </w:tcPr>
          <w:p w:rsidR="00EE38D9" w:rsidRPr="00477D51" w:rsidRDefault="00EE38D9" w:rsidP="00EE38D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3.0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730FC7" w:rsidRPr="00477D51" w:rsidRDefault="00477D51" w:rsidP="00730FC7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5</w:t>
            </w:r>
          </w:p>
        </w:tc>
        <w:tc>
          <w:tcPr>
            <w:tcW w:w="3457" w:type="pct"/>
            <w:gridSpan w:val="9"/>
          </w:tcPr>
          <w:p w:rsidR="00730FC7" w:rsidRPr="00477D51" w:rsidRDefault="00730FC7" w:rsidP="00730FC7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77D51">
              <w:rPr>
                <w:sz w:val="20"/>
                <w:szCs w:val="20"/>
              </w:rPr>
              <w:t>Čanković</w:t>
            </w:r>
            <w:proofErr w:type="spellEnd"/>
            <w:r w:rsidRPr="00477D51">
              <w:rPr>
                <w:sz w:val="20"/>
                <w:szCs w:val="20"/>
              </w:rPr>
              <w:t xml:space="preserve"> D, </w:t>
            </w:r>
            <w:proofErr w:type="spellStart"/>
            <w:r w:rsidRPr="00477D51">
              <w:rPr>
                <w:sz w:val="20"/>
                <w:szCs w:val="20"/>
              </w:rPr>
              <w:t>Mastilović</w:t>
            </w:r>
            <w:proofErr w:type="spellEnd"/>
            <w:r w:rsidRPr="00477D51">
              <w:rPr>
                <w:sz w:val="20"/>
                <w:szCs w:val="20"/>
              </w:rPr>
              <w:t xml:space="preserve"> G, </w:t>
            </w:r>
            <w:proofErr w:type="spellStart"/>
            <w:r w:rsidRPr="00477D51">
              <w:rPr>
                <w:sz w:val="20"/>
                <w:szCs w:val="20"/>
              </w:rPr>
              <w:t>Čankovic</w:t>
            </w:r>
            <w:proofErr w:type="spellEnd"/>
            <w:r w:rsidRPr="00477D51">
              <w:rPr>
                <w:sz w:val="20"/>
                <w:szCs w:val="20"/>
              </w:rPr>
              <w:t xml:space="preserve"> M, </w:t>
            </w:r>
            <w:proofErr w:type="spellStart"/>
            <w:r w:rsidRPr="00477D51">
              <w:rPr>
                <w:sz w:val="20"/>
                <w:szCs w:val="20"/>
              </w:rPr>
              <w:t>Radić</w:t>
            </w:r>
            <w:proofErr w:type="spellEnd"/>
            <w:r w:rsidRPr="00477D51">
              <w:rPr>
                <w:sz w:val="20"/>
                <w:szCs w:val="20"/>
              </w:rPr>
              <w:t xml:space="preserve"> I, </w:t>
            </w:r>
            <w:proofErr w:type="spellStart"/>
            <w:r w:rsidRPr="00477D51">
              <w:rPr>
                <w:b/>
                <w:bCs/>
                <w:sz w:val="20"/>
                <w:szCs w:val="20"/>
              </w:rPr>
              <w:t>Harhaji</w:t>
            </w:r>
            <w:proofErr w:type="spellEnd"/>
            <w:r w:rsidRPr="00477D51">
              <w:rPr>
                <w:b/>
                <w:bCs/>
                <w:sz w:val="20"/>
                <w:szCs w:val="20"/>
              </w:rPr>
              <w:t xml:space="preserve"> S</w:t>
            </w:r>
            <w:r w:rsidRPr="00477D51">
              <w:rPr>
                <w:sz w:val="20"/>
                <w:szCs w:val="20"/>
              </w:rPr>
              <w:t xml:space="preserve">, </w:t>
            </w:r>
            <w:proofErr w:type="spellStart"/>
            <w:r w:rsidRPr="00477D51">
              <w:rPr>
                <w:sz w:val="20"/>
                <w:szCs w:val="20"/>
              </w:rPr>
              <w:t>Čankovic</w:t>
            </w:r>
            <w:proofErr w:type="spellEnd"/>
            <w:r w:rsidRPr="00477D51">
              <w:rPr>
                <w:sz w:val="20"/>
                <w:szCs w:val="20"/>
              </w:rPr>
              <w:t xml:space="preserve"> S. </w:t>
            </w:r>
            <w:hyperlink r:id="rId8" w:history="1">
              <w:r w:rsidRPr="00796E8F">
                <w:rPr>
                  <w:rStyle w:val="Hyperlink"/>
                  <w:sz w:val="20"/>
                  <w:szCs w:val="20"/>
                </w:rPr>
                <w:t xml:space="preserve">The association between the frequency of dental visits and independent factors among </w:t>
              </w:r>
              <w:r w:rsidRPr="00796E8F">
                <w:rPr>
                  <w:rStyle w:val="Hyperlink"/>
                  <w:sz w:val="20"/>
                  <w:szCs w:val="20"/>
                </w:rPr>
                <w:lastRenderedPageBreak/>
                <w:t>adults aged 20 years and over in Serbia</w:t>
              </w:r>
            </w:hyperlink>
            <w:r w:rsidRPr="00477D51">
              <w:rPr>
                <w:sz w:val="20"/>
                <w:szCs w:val="20"/>
              </w:rPr>
              <w:t xml:space="preserve">. </w:t>
            </w:r>
            <w:proofErr w:type="spellStart"/>
            <w:r w:rsidRPr="00477D51">
              <w:rPr>
                <w:sz w:val="20"/>
                <w:szCs w:val="20"/>
              </w:rPr>
              <w:t>Vojnosanit</w:t>
            </w:r>
            <w:proofErr w:type="spellEnd"/>
            <w:r w:rsidR="00796E8F">
              <w:rPr>
                <w:sz w:val="20"/>
                <w:szCs w:val="20"/>
              </w:rPr>
              <w:t xml:space="preserve"> Pregl. 2021; 78(8):874-</w:t>
            </w:r>
            <w:r w:rsidRPr="00477D51">
              <w:rPr>
                <w:sz w:val="20"/>
                <w:szCs w:val="20"/>
              </w:rPr>
              <w:t>81.</w:t>
            </w:r>
          </w:p>
        </w:tc>
        <w:tc>
          <w:tcPr>
            <w:tcW w:w="466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lastRenderedPageBreak/>
              <w:t>168/172</w:t>
            </w:r>
          </w:p>
        </w:tc>
        <w:tc>
          <w:tcPr>
            <w:tcW w:w="398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0.245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730FC7" w:rsidRPr="00477D51" w:rsidRDefault="00477D51" w:rsidP="00730FC7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lastRenderedPageBreak/>
              <w:t>6</w:t>
            </w:r>
          </w:p>
        </w:tc>
        <w:tc>
          <w:tcPr>
            <w:tcW w:w="3457" w:type="pct"/>
            <w:gridSpan w:val="9"/>
          </w:tcPr>
          <w:p w:rsidR="00730FC7" w:rsidRPr="00477D51" w:rsidRDefault="00730FC7" w:rsidP="00796E8F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  <w:lang w:val="sr-Latn-CS"/>
              </w:rPr>
              <w:t>Duri</w:t>
            </w:r>
            <w:r w:rsidR="00796E8F">
              <w:rPr>
                <w:sz w:val="20"/>
                <w:szCs w:val="20"/>
                <w:lang w:val="sr-Latn-CS"/>
              </w:rPr>
              <w:t>ć</w:t>
            </w:r>
            <w:r w:rsidRPr="00477D51">
              <w:rPr>
                <w:sz w:val="20"/>
                <w:szCs w:val="20"/>
                <w:lang w:val="sr-Latn-CS"/>
              </w:rPr>
              <w:t xml:space="preserve"> P, </w:t>
            </w:r>
            <w:r w:rsidRPr="00477D51">
              <w:rPr>
                <w:b/>
                <w:bCs/>
                <w:sz w:val="20"/>
                <w:szCs w:val="20"/>
                <w:lang w:val="sr-Latn-CS"/>
              </w:rPr>
              <w:t>Harhaji S</w:t>
            </w:r>
            <w:r w:rsidRPr="00477D51">
              <w:rPr>
                <w:sz w:val="20"/>
                <w:szCs w:val="20"/>
                <w:lang w:val="sr-Latn-CS"/>
              </w:rPr>
              <w:t xml:space="preserve">, O’May F, </w:t>
            </w:r>
            <w:r w:rsidR="00796E8F">
              <w:rPr>
                <w:sz w:val="20"/>
                <w:szCs w:val="20"/>
                <w:lang w:val="sr-Latn-CS"/>
              </w:rPr>
              <w:t>Boderscova L, Chihai J, Como A, et al</w:t>
            </w:r>
            <w:r w:rsidRPr="00477D51">
              <w:rPr>
                <w:sz w:val="20"/>
                <w:szCs w:val="20"/>
                <w:lang w:val="sr-Latn-CS"/>
              </w:rPr>
              <w:t xml:space="preserve">. </w:t>
            </w:r>
            <w:hyperlink r:id="rId9" w:history="1">
              <w:r w:rsidRPr="00796E8F">
                <w:rPr>
                  <w:rStyle w:val="Hyperlink"/>
                  <w:sz w:val="20"/>
                  <w:szCs w:val="20"/>
                  <w:lang w:val="sr-Latn-CS"/>
                </w:rPr>
                <w:t>General practitioners’ views towards diagnosing and treating depression in five southeastern European countries</w:t>
              </w:r>
            </w:hyperlink>
            <w:r w:rsidRPr="00477D51">
              <w:rPr>
                <w:sz w:val="20"/>
                <w:szCs w:val="20"/>
                <w:lang w:val="sr-Latn-CS"/>
              </w:rPr>
              <w:t>. Early Interv</w:t>
            </w:r>
            <w:r w:rsidR="00796E8F">
              <w:rPr>
                <w:sz w:val="20"/>
                <w:szCs w:val="20"/>
                <w:lang w:val="sr-Latn-CS"/>
              </w:rPr>
              <w:t xml:space="preserve"> Psychia. 2019; 13(5):1155-</w:t>
            </w:r>
            <w:r w:rsidRPr="00477D51">
              <w:rPr>
                <w:sz w:val="20"/>
                <w:szCs w:val="20"/>
                <w:lang w:val="sr-Latn-CS"/>
              </w:rPr>
              <w:t>64.</w:t>
            </w:r>
          </w:p>
        </w:tc>
        <w:tc>
          <w:tcPr>
            <w:tcW w:w="466" w:type="pct"/>
            <w:vAlign w:val="center"/>
          </w:tcPr>
          <w:p w:rsidR="00730FC7" w:rsidRDefault="00796E8F" w:rsidP="00730FC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52/207</w:t>
            </w:r>
          </w:p>
          <w:p w:rsidR="00796E8F" w:rsidRPr="00477D51" w:rsidRDefault="00796E8F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398" w:type="pct"/>
            <w:vAlign w:val="center"/>
          </w:tcPr>
          <w:p w:rsidR="00730FC7" w:rsidRDefault="00796E8F" w:rsidP="00730FC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96E8F" w:rsidRPr="00477D51" w:rsidRDefault="00796E8F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374" w:type="pct"/>
            <w:vAlign w:val="center"/>
          </w:tcPr>
          <w:p w:rsidR="00730FC7" w:rsidRDefault="00796E8F" w:rsidP="00730FC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3.323</w:t>
            </w:r>
          </w:p>
          <w:p w:rsidR="00796E8F" w:rsidRPr="00477D51" w:rsidRDefault="00796E8F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730FC7" w:rsidRPr="00477D51" w:rsidRDefault="00477D51" w:rsidP="00730FC7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7</w:t>
            </w:r>
          </w:p>
        </w:tc>
        <w:tc>
          <w:tcPr>
            <w:tcW w:w="3457" w:type="pct"/>
            <w:gridSpan w:val="9"/>
          </w:tcPr>
          <w:p w:rsidR="00730FC7" w:rsidRPr="00477D51" w:rsidRDefault="00730FC7" w:rsidP="00796E8F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77D51">
              <w:rPr>
                <w:sz w:val="20"/>
                <w:szCs w:val="20"/>
              </w:rPr>
              <w:t>Grujić</w:t>
            </w:r>
            <w:proofErr w:type="spellEnd"/>
            <w:r w:rsidRPr="00477D51">
              <w:rPr>
                <w:sz w:val="20"/>
                <w:szCs w:val="20"/>
              </w:rPr>
              <w:t xml:space="preserve"> V, </w:t>
            </w:r>
            <w:proofErr w:type="spellStart"/>
            <w:r w:rsidRPr="00477D51">
              <w:rPr>
                <w:sz w:val="20"/>
                <w:szCs w:val="20"/>
              </w:rPr>
              <w:t>Dragnić</w:t>
            </w:r>
            <w:proofErr w:type="spellEnd"/>
            <w:r w:rsidRPr="00477D51">
              <w:rPr>
                <w:sz w:val="20"/>
                <w:szCs w:val="20"/>
              </w:rPr>
              <w:t xml:space="preserve"> N, </w:t>
            </w:r>
            <w:proofErr w:type="spellStart"/>
            <w:r w:rsidRPr="00477D51">
              <w:rPr>
                <w:sz w:val="20"/>
                <w:szCs w:val="20"/>
              </w:rPr>
              <w:t>Mijatović</w:t>
            </w:r>
            <w:proofErr w:type="spellEnd"/>
            <w:r w:rsidRPr="00477D51">
              <w:rPr>
                <w:sz w:val="20"/>
                <w:szCs w:val="20"/>
              </w:rPr>
              <w:t xml:space="preserve"> </w:t>
            </w:r>
            <w:proofErr w:type="spellStart"/>
            <w:r w:rsidRPr="00477D51">
              <w:rPr>
                <w:sz w:val="20"/>
                <w:szCs w:val="20"/>
              </w:rPr>
              <w:t>Jovanović</w:t>
            </w:r>
            <w:proofErr w:type="spellEnd"/>
            <w:r w:rsidRPr="00477D51">
              <w:rPr>
                <w:sz w:val="20"/>
                <w:szCs w:val="20"/>
              </w:rPr>
              <w:t xml:space="preserve"> V, </w:t>
            </w:r>
            <w:proofErr w:type="spellStart"/>
            <w:r w:rsidRPr="00477D51">
              <w:rPr>
                <w:sz w:val="20"/>
                <w:szCs w:val="20"/>
              </w:rPr>
              <w:t>Ukropina</w:t>
            </w:r>
            <w:proofErr w:type="spellEnd"/>
            <w:r w:rsidRPr="00477D51">
              <w:rPr>
                <w:sz w:val="20"/>
                <w:szCs w:val="20"/>
              </w:rPr>
              <w:t xml:space="preserve"> S, </w:t>
            </w:r>
            <w:proofErr w:type="spellStart"/>
            <w:r w:rsidRPr="00477D51">
              <w:rPr>
                <w:b/>
                <w:bCs/>
                <w:sz w:val="20"/>
                <w:szCs w:val="20"/>
              </w:rPr>
              <w:t>Harhaji</w:t>
            </w:r>
            <w:proofErr w:type="spellEnd"/>
            <w:r w:rsidRPr="00477D51">
              <w:rPr>
                <w:b/>
                <w:bCs/>
                <w:sz w:val="20"/>
                <w:szCs w:val="20"/>
              </w:rPr>
              <w:t xml:space="preserve"> S</w:t>
            </w:r>
            <w:r w:rsidRPr="00477D51">
              <w:rPr>
                <w:sz w:val="20"/>
                <w:szCs w:val="20"/>
              </w:rPr>
              <w:t xml:space="preserve">, </w:t>
            </w:r>
            <w:proofErr w:type="spellStart"/>
            <w:r w:rsidRPr="00477D51">
              <w:rPr>
                <w:sz w:val="20"/>
                <w:szCs w:val="20"/>
              </w:rPr>
              <w:t>Radić</w:t>
            </w:r>
            <w:proofErr w:type="spellEnd"/>
            <w:r w:rsidRPr="00477D51">
              <w:rPr>
                <w:sz w:val="20"/>
                <w:szCs w:val="20"/>
              </w:rPr>
              <w:t xml:space="preserve"> I, </w:t>
            </w:r>
            <w:r w:rsidR="00796E8F">
              <w:rPr>
                <w:sz w:val="20"/>
                <w:szCs w:val="20"/>
              </w:rPr>
              <w:t>et al</w:t>
            </w:r>
            <w:r w:rsidRPr="00477D51">
              <w:rPr>
                <w:sz w:val="20"/>
                <w:szCs w:val="20"/>
              </w:rPr>
              <w:t xml:space="preserve">. </w:t>
            </w:r>
            <w:hyperlink r:id="rId10" w:history="1">
              <w:r w:rsidRPr="00796E8F">
                <w:rPr>
                  <w:rStyle w:val="Hyperlink"/>
                  <w:sz w:val="20"/>
                  <w:szCs w:val="20"/>
                </w:rPr>
                <w:t>Predictors of overweight and obesity among adults aged 50 years and above: Serbian national health survey</w:t>
              </w:r>
            </w:hyperlink>
            <w:r w:rsidRPr="00477D51">
              <w:rPr>
                <w:sz w:val="20"/>
                <w:szCs w:val="20"/>
              </w:rPr>
              <w:t xml:space="preserve">. </w:t>
            </w:r>
            <w:proofErr w:type="spellStart"/>
            <w:r w:rsidRPr="00477D51">
              <w:rPr>
                <w:sz w:val="20"/>
                <w:szCs w:val="20"/>
              </w:rPr>
              <w:t>Vojnosanit</w:t>
            </w:r>
            <w:proofErr w:type="spellEnd"/>
            <w:r w:rsidRPr="00477D51">
              <w:rPr>
                <w:sz w:val="20"/>
                <w:szCs w:val="20"/>
              </w:rPr>
              <w:t xml:space="preserve"> Pregl. 2017;74(1):38-45.</w:t>
            </w:r>
          </w:p>
        </w:tc>
        <w:tc>
          <w:tcPr>
            <w:tcW w:w="466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144/155</w:t>
            </w:r>
          </w:p>
        </w:tc>
        <w:tc>
          <w:tcPr>
            <w:tcW w:w="398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0.405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306" w:type="pct"/>
            <w:vAlign w:val="center"/>
          </w:tcPr>
          <w:p w:rsidR="00730FC7" w:rsidRPr="00477D51" w:rsidRDefault="00477D51" w:rsidP="00730FC7">
            <w:pPr>
              <w:spacing w:line="276" w:lineRule="auto"/>
              <w:ind w:left="-23"/>
              <w:jc w:val="center"/>
              <w:rPr>
                <w:bCs/>
              </w:rPr>
            </w:pPr>
            <w:r w:rsidRPr="00477D51">
              <w:rPr>
                <w:bCs/>
              </w:rPr>
              <w:t>8</w:t>
            </w:r>
          </w:p>
        </w:tc>
        <w:tc>
          <w:tcPr>
            <w:tcW w:w="3457" w:type="pct"/>
            <w:gridSpan w:val="9"/>
          </w:tcPr>
          <w:p w:rsidR="00730FC7" w:rsidRPr="00477D51" w:rsidRDefault="00730FC7" w:rsidP="00730FC7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77D51">
              <w:rPr>
                <w:sz w:val="20"/>
                <w:szCs w:val="20"/>
              </w:rPr>
              <w:t>Čanković</w:t>
            </w:r>
            <w:proofErr w:type="spellEnd"/>
            <w:r w:rsidRPr="00477D51">
              <w:rPr>
                <w:sz w:val="20"/>
                <w:szCs w:val="20"/>
              </w:rPr>
              <w:t xml:space="preserve"> S, </w:t>
            </w:r>
            <w:proofErr w:type="spellStart"/>
            <w:r w:rsidRPr="00477D51">
              <w:rPr>
                <w:sz w:val="20"/>
                <w:szCs w:val="20"/>
              </w:rPr>
              <w:t>Ač</w:t>
            </w:r>
            <w:proofErr w:type="spellEnd"/>
            <w:r w:rsidRPr="00477D51">
              <w:rPr>
                <w:sz w:val="20"/>
                <w:szCs w:val="20"/>
              </w:rPr>
              <w:t xml:space="preserve"> </w:t>
            </w:r>
            <w:proofErr w:type="spellStart"/>
            <w:r w:rsidRPr="00477D51">
              <w:rPr>
                <w:sz w:val="20"/>
                <w:szCs w:val="20"/>
              </w:rPr>
              <w:t>Nikolić</w:t>
            </w:r>
            <w:proofErr w:type="spellEnd"/>
            <w:r w:rsidRPr="00477D51">
              <w:rPr>
                <w:sz w:val="20"/>
                <w:szCs w:val="20"/>
              </w:rPr>
              <w:t xml:space="preserve"> E, </w:t>
            </w:r>
            <w:proofErr w:type="spellStart"/>
            <w:r w:rsidRPr="00477D51">
              <w:rPr>
                <w:sz w:val="20"/>
                <w:szCs w:val="20"/>
              </w:rPr>
              <w:t>Mijatović</w:t>
            </w:r>
            <w:proofErr w:type="spellEnd"/>
            <w:r w:rsidRPr="00477D51">
              <w:rPr>
                <w:sz w:val="20"/>
                <w:szCs w:val="20"/>
              </w:rPr>
              <w:t xml:space="preserve"> </w:t>
            </w:r>
            <w:proofErr w:type="spellStart"/>
            <w:r w:rsidRPr="00477D51">
              <w:rPr>
                <w:sz w:val="20"/>
                <w:szCs w:val="20"/>
              </w:rPr>
              <w:t>Jovanović</w:t>
            </w:r>
            <w:proofErr w:type="spellEnd"/>
            <w:r w:rsidRPr="00477D51">
              <w:rPr>
                <w:sz w:val="20"/>
                <w:szCs w:val="20"/>
              </w:rPr>
              <w:t xml:space="preserve"> V, </w:t>
            </w:r>
            <w:proofErr w:type="spellStart"/>
            <w:r w:rsidRPr="00477D51">
              <w:rPr>
                <w:sz w:val="20"/>
                <w:szCs w:val="20"/>
              </w:rPr>
              <w:t>Kvrgić</w:t>
            </w:r>
            <w:proofErr w:type="spellEnd"/>
            <w:r w:rsidRPr="00477D51">
              <w:rPr>
                <w:sz w:val="20"/>
                <w:szCs w:val="20"/>
              </w:rPr>
              <w:t xml:space="preserve"> S, </w:t>
            </w:r>
            <w:proofErr w:type="spellStart"/>
            <w:r w:rsidRPr="00477D51">
              <w:rPr>
                <w:b/>
                <w:bCs/>
                <w:sz w:val="20"/>
                <w:szCs w:val="20"/>
              </w:rPr>
              <w:t>Harhaji</w:t>
            </w:r>
            <w:proofErr w:type="spellEnd"/>
            <w:r w:rsidRPr="00477D51">
              <w:rPr>
                <w:b/>
                <w:bCs/>
                <w:sz w:val="20"/>
                <w:szCs w:val="20"/>
              </w:rPr>
              <w:t xml:space="preserve"> S</w:t>
            </w:r>
            <w:r w:rsidRPr="00477D51">
              <w:rPr>
                <w:sz w:val="20"/>
                <w:szCs w:val="20"/>
              </w:rPr>
              <w:t xml:space="preserve">, </w:t>
            </w:r>
            <w:proofErr w:type="spellStart"/>
            <w:r w:rsidRPr="00477D51">
              <w:rPr>
                <w:sz w:val="20"/>
                <w:szCs w:val="20"/>
              </w:rPr>
              <w:t>Radić</w:t>
            </w:r>
            <w:proofErr w:type="spellEnd"/>
            <w:r w:rsidRPr="00477D51">
              <w:rPr>
                <w:sz w:val="20"/>
                <w:szCs w:val="20"/>
              </w:rPr>
              <w:t xml:space="preserve"> I. </w:t>
            </w:r>
            <w:hyperlink r:id="rId11" w:history="1">
              <w:r w:rsidRPr="00796E8F">
                <w:rPr>
                  <w:rStyle w:val="Hyperlink"/>
                  <w:sz w:val="20"/>
                  <w:szCs w:val="20"/>
                </w:rPr>
                <w:t>Quality of life of elderly people living in a retirement home</w:t>
              </w:r>
            </w:hyperlink>
            <w:r w:rsidRPr="00477D51">
              <w:rPr>
                <w:sz w:val="20"/>
                <w:szCs w:val="20"/>
              </w:rPr>
              <w:t xml:space="preserve">. </w:t>
            </w:r>
            <w:proofErr w:type="spellStart"/>
            <w:r w:rsidRPr="00477D51">
              <w:rPr>
                <w:sz w:val="20"/>
                <w:szCs w:val="20"/>
              </w:rPr>
              <w:t>Vojnosanit</w:t>
            </w:r>
            <w:proofErr w:type="spellEnd"/>
            <w:r w:rsidRPr="00477D51">
              <w:rPr>
                <w:sz w:val="20"/>
                <w:szCs w:val="20"/>
              </w:rPr>
              <w:t xml:space="preserve"> Pregl. 2016;73(1):42-6.</w:t>
            </w:r>
          </w:p>
        </w:tc>
        <w:tc>
          <w:tcPr>
            <w:tcW w:w="466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139/155</w:t>
            </w:r>
          </w:p>
        </w:tc>
        <w:tc>
          <w:tcPr>
            <w:tcW w:w="398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730FC7" w:rsidRPr="00477D51" w:rsidRDefault="00730FC7" w:rsidP="00730FC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477D51">
              <w:rPr>
                <w:sz w:val="20"/>
                <w:szCs w:val="20"/>
              </w:rPr>
              <w:t>0.367</w:t>
            </w:r>
          </w:p>
        </w:tc>
      </w:tr>
      <w:tr w:rsidR="00730FC7" w:rsidRPr="00A22864" w:rsidTr="00F81BF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30FC7" w:rsidRPr="00A22864" w:rsidTr="00F81BF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2776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24" w:type="pct"/>
            <w:gridSpan w:val="8"/>
            <w:vAlign w:val="center"/>
          </w:tcPr>
          <w:p w:rsidR="00730FC7" w:rsidRPr="008A3ECB" w:rsidRDefault="008A3ECB" w:rsidP="00A41EA3">
            <w:pPr>
              <w:spacing w:after="60"/>
              <w:rPr>
                <w:bCs/>
              </w:rPr>
            </w:pPr>
            <w:r w:rsidRPr="008A3ECB">
              <w:rPr>
                <w:bCs/>
              </w:rPr>
              <w:t>6</w:t>
            </w:r>
            <w:r w:rsidR="00A41EA3">
              <w:rPr>
                <w:bCs/>
              </w:rPr>
              <w:t>3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2776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24" w:type="pct"/>
            <w:gridSpan w:val="8"/>
            <w:vAlign w:val="center"/>
          </w:tcPr>
          <w:p w:rsidR="00730FC7" w:rsidRPr="00F81BF5" w:rsidRDefault="00730FC7" w:rsidP="00796E8F">
            <w:pPr>
              <w:spacing w:after="60"/>
              <w:rPr>
                <w:bCs/>
              </w:rPr>
            </w:pPr>
            <w:r w:rsidRPr="00F81BF5">
              <w:rPr>
                <w:bCs/>
                <w:lang w:val="sr-Cyrl-CS"/>
              </w:rPr>
              <w:t>1</w:t>
            </w:r>
            <w:r w:rsidR="00796E8F">
              <w:rPr>
                <w:bCs/>
              </w:rPr>
              <w:t>2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2776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1" w:type="pct"/>
            <w:gridSpan w:val="3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83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- 1</w:t>
            </w: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2776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1" w:type="pct"/>
            <w:gridSpan w:val="3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83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</w:p>
        </w:tc>
      </w:tr>
      <w:tr w:rsidR="00730FC7" w:rsidRPr="00A22864" w:rsidTr="00A41EA3">
        <w:trPr>
          <w:trHeight w:val="227"/>
          <w:jc w:val="center"/>
        </w:trPr>
        <w:tc>
          <w:tcPr>
            <w:tcW w:w="2776" w:type="pct"/>
            <w:gridSpan w:val="5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24" w:type="pct"/>
            <w:gridSpan w:val="8"/>
            <w:vAlign w:val="center"/>
          </w:tcPr>
          <w:p w:rsidR="00730FC7" w:rsidRPr="00A22864" w:rsidRDefault="00730FC7" w:rsidP="00730FC7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F31D4C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F31D4C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4424"/>
    <w:rsid w:val="00093E5D"/>
    <w:rsid w:val="00125501"/>
    <w:rsid w:val="001A5511"/>
    <w:rsid w:val="00226D73"/>
    <w:rsid w:val="00227C10"/>
    <w:rsid w:val="002E12CC"/>
    <w:rsid w:val="00364689"/>
    <w:rsid w:val="00471917"/>
    <w:rsid w:val="00477D51"/>
    <w:rsid w:val="00494424"/>
    <w:rsid w:val="00505EBB"/>
    <w:rsid w:val="0057707F"/>
    <w:rsid w:val="006454BA"/>
    <w:rsid w:val="00730FC7"/>
    <w:rsid w:val="00796E8F"/>
    <w:rsid w:val="007F4065"/>
    <w:rsid w:val="007F6062"/>
    <w:rsid w:val="00806926"/>
    <w:rsid w:val="008A3ECB"/>
    <w:rsid w:val="00975A90"/>
    <w:rsid w:val="00A41EA3"/>
    <w:rsid w:val="00A65D57"/>
    <w:rsid w:val="00AB00FC"/>
    <w:rsid w:val="00AD1B00"/>
    <w:rsid w:val="00BA0E51"/>
    <w:rsid w:val="00EA25FB"/>
    <w:rsid w:val="00ED04D3"/>
    <w:rsid w:val="00EE38D9"/>
    <w:rsid w:val="00F31D4C"/>
    <w:rsid w:val="00F67182"/>
    <w:rsid w:val="00F81BF5"/>
    <w:rsid w:val="00FA083F"/>
    <w:rsid w:val="00FA753F"/>
    <w:rsid w:val="00FB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796E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042-84502000006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00484-023-02447-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serbia.nb.rs/Article.aspx?ID=0042-84502200046C" TargetMode="External"/><Relationship Id="rId11" Type="http://schemas.openxmlformats.org/officeDocument/2006/relationships/hyperlink" Target="https://doiserbia.nb.rs/Article.aspx?ID=0042-84501500126C" TargetMode="External"/><Relationship Id="rId5" Type="http://schemas.openxmlformats.org/officeDocument/2006/relationships/hyperlink" Target="https://sciendo.com/article/10.2478/sjph-2024-0025" TargetMode="External"/><Relationship Id="rId10" Type="http://schemas.openxmlformats.org/officeDocument/2006/relationships/hyperlink" Target="https://doiserbia.nb.rs/Article.aspx?ID=0042-84501600140G" TargetMode="External"/><Relationship Id="rId4" Type="http://schemas.openxmlformats.org/officeDocument/2006/relationships/hyperlink" Target="https://kobson.nb.rs/nauka_u_srbiji.132.html?autor=Harhaji%20Sanja%20V&amp;samoar=&amp;offset=0" TargetMode="External"/><Relationship Id="rId9" Type="http://schemas.openxmlformats.org/officeDocument/2006/relationships/hyperlink" Target="https://onlinelibrary.wiley.com/doi/10.1111/eip.12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24</cp:revision>
  <dcterms:created xsi:type="dcterms:W3CDTF">2020-10-30T10:45:00Z</dcterms:created>
  <dcterms:modified xsi:type="dcterms:W3CDTF">2025-04-23T07:21:00Z</dcterms:modified>
</cp:coreProperties>
</file>