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1628"/>
        <w:gridCol w:w="981"/>
        <w:gridCol w:w="8"/>
        <w:gridCol w:w="1485"/>
        <w:gridCol w:w="762"/>
        <w:gridCol w:w="326"/>
        <w:gridCol w:w="282"/>
        <w:gridCol w:w="1056"/>
        <w:gridCol w:w="261"/>
        <w:gridCol w:w="519"/>
        <w:gridCol w:w="723"/>
        <w:gridCol w:w="723"/>
        <w:gridCol w:w="719"/>
      </w:tblGrid>
      <w:tr w:rsidR="00494424" w:rsidRPr="00A22864" w:rsidTr="00975A90">
        <w:trPr>
          <w:trHeight w:val="227"/>
          <w:jc w:val="center"/>
        </w:trPr>
        <w:tc>
          <w:tcPr>
            <w:tcW w:w="1612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8" w:type="pct"/>
            <w:gridSpan w:val="11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hyperlink r:id="rId5" w:history="1">
              <w:r w:rsidRPr="00095450">
                <w:rPr>
                  <w:rStyle w:val="Hyperlink"/>
                  <w:lang w:val="sr-Cyrl-CS"/>
                </w:rPr>
                <w:t>Соња  Голубовић</w:t>
              </w:r>
            </w:hyperlink>
          </w:p>
        </w:tc>
      </w:tr>
      <w:tr w:rsidR="00494424" w:rsidRPr="00A22864" w:rsidTr="00975A90">
        <w:trPr>
          <w:trHeight w:val="227"/>
          <w:jc w:val="center"/>
        </w:trPr>
        <w:tc>
          <w:tcPr>
            <w:tcW w:w="1612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8" w:type="pct"/>
            <w:gridSpan w:val="11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:rsidTr="00975A90">
        <w:trPr>
          <w:trHeight w:val="227"/>
          <w:jc w:val="center"/>
        </w:trPr>
        <w:tc>
          <w:tcPr>
            <w:tcW w:w="1612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8" w:type="pct"/>
            <w:gridSpan w:val="11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Нефрологија и клиничка имунологија</w:t>
            </w: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9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4" w:type="pct"/>
            <w:gridSpan w:val="8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1109" w:type="pct"/>
            <w:gridSpan w:val="2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274" w:type="pct"/>
            <w:gridSpan w:val="8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 w:rsidRPr="00095450">
              <w:rPr>
                <w:lang w:val="sr-Cyrl-CS"/>
              </w:rPr>
              <w:t>Интерна медицина</w:t>
            </w:r>
            <w:r>
              <w:rPr>
                <w:lang w:val="sr-Cyrl-CS"/>
              </w:rPr>
              <w:t xml:space="preserve"> </w:t>
            </w:r>
            <w:r w:rsidRPr="00095450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095450">
              <w:rPr>
                <w:lang w:val="sr-Cyrl-CS"/>
              </w:rPr>
              <w:t>нефрологија и клиничка имунологија</w:t>
            </w: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2022.</w:t>
            </w:r>
          </w:p>
        </w:tc>
        <w:tc>
          <w:tcPr>
            <w:tcW w:w="1109" w:type="pct"/>
            <w:gridSpan w:val="2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 w:rsidRPr="00095450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274" w:type="pct"/>
            <w:gridSpan w:val="8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 w:rsidRPr="00095450">
              <w:rPr>
                <w:lang w:val="sr-Cyrl-CS"/>
              </w:rPr>
              <w:t>Интерна медицина</w:t>
            </w:r>
            <w:r>
              <w:rPr>
                <w:lang w:val="sr-Cyrl-CS"/>
              </w:rPr>
              <w:t xml:space="preserve"> </w:t>
            </w:r>
            <w:r w:rsidRPr="00095450">
              <w:rPr>
                <w:lang w:val="sr-Cyrl-CS"/>
              </w:rPr>
              <w:t>-</w:t>
            </w:r>
            <w:r>
              <w:rPr>
                <w:lang w:val="sr-Cyrl-CS"/>
              </w:rPr>
              <w:t xml:space="preserve"> </w:t>
            </w:r>
            <w:r w:rsidRPr="00095450">
              <w:rPr>
                <w:lang w:val="sr-Cyrl-CS"/>
              </w:rPr>
              <w:t>нефрологија и клиничка имунологија</w:t>
            </w: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:rsidR="00975A90" w:rsidRPr="00A22864" w:rsidRDefault="00975A90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9" w:type="pct"/>
            <w:gridSpan w:val="2"/>
            <w:vAlign w:val="center"/>
          </w:tcPr>
          <w:p w:rsidR="00975A90" w:rsidRPr="00A22864" w:rsidRDefault="00975A90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74" w:type="pct"/>
            <w:gridSpan w:val="8"/>
            <w:vAlign w:val="center"/>
          </w:tcPr>
          <w:p w:rsidR="00975A90" w:rsidRPr="00A22864" w:rsidRDefault="00975A90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74" w:type="pct"/>
            <w:gridSpan w:val="8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0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274" w:type="pct"/>
            <w:gridSpan w:val="8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:rsidTr="00975A90">
        <w:trPr>
          <w:trHeight w:val="227"/>
          <w:jc w:val="center"/>
        </w:trPr>
        <w:tc>
          <w:tcPr>
            <w:tcW w:w="1128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1109" w:type="pct"/>
            <w:gridSpan w:val="2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 w:rsidRPr="00095450">
              <w:rPr>
                <w:lang w:val="sr-Cyrl-CS"/>
              </w:rPr>
              <w:t>Медицински факултет, Нови Сад</w:t>
            </w:r>
          </w:p>
        </w:tc>
        <w:tc>
          <w:tcPr>
            <w:tcW w:w="2274" w:type="pct"/>
            <w:gridSpan w:val="8"/>
            <w:vAlign w:val="center"/>
          </w:tcPr>
          <w:p w:rsidR="00494424" w:rsidRPr="00A22864" w:rsidRDefault="0009545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975A90">
        <w:trPr>
          <w:trHeight w:val="227"/>
          <w:jc w:val="center"/>
        </w:trPr>
        <w:tc>
          <w:tcPr>
            <w:tcW w:w="325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4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2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975A90">
        <w:trPr>
          <w:trHeight w:val="227"/>
          <w:jc w:val="center"/>
        </w:trPr>
        <w:tc>
          <w:tcPr>
            <w:tcW w:w="325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975A90">
        <w:trPr>
          <w:trHeight w:val="227"/>
          <w:jc w:val="center"/>
        </w:trPr>
        <w:tc>
          <w:tcPr>
            <w:tcW w:w="325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975A90">
        <w:trPr>
          <w:trHeight w:val="227"/>
          <w:jc w:val="center"/>
        </w:trPr>
        <w:tc>
          <w:tcPr>
            <w:tcW w:w="325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5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975A9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06" w:type="pct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5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7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6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95450" w:rsidRDefault="00095450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Golubović Š, </w:t>
            </w:r>
            <w:r>
              <w:rPr>
                <w:sz w:val="20"/>
                <w:szCs w:val="20"/>
                <w:lang/>
              </w:rPr>
              <w:t xml:space="preserve">Radonjić J, Đorđević M, </w:t>
            </w:r>
            <w:r>
              <w:rPr>
                <w:b/>
                <w:sz w:val="20"/>
                <w:szCs w:val="20"/>
                <w:lang/>
              </w:rPr>
              <w:t>Golubović S</w:t>
            </w:r>
            <w:r>
              <w:rPr>
                <w:sz w:val="20"/>
                <w:szCs w:val="20"/>
                <w:lang/>
              </w:rPr>
              <w:t xml:space="preserve">. </w:t>
            </w:r>
            <w:r w:rsidRPr="00095450">
              <w:rPr>
                <w:sz w:val="20"/>
                <w:szCs w:val="20"/>
                <w:lang/>
              </w:rPr>
              <w:t>Mothers' Experiences in Accessing Early Intervention Services for Children with Developmental Disabilities</w:t>
            </w:r>
            <w:r>
              <w:rPr>
                <w:sz w:val="20"/>
                <w:szCs w:val="20"/>
                <w:lang/>
              </w:rPr>
              <w:t>. Psychiat Int. 2025;6(4).</w:t>
            </w:r>
          </w:p>
        </w:tc>
        <w:tc>
          <w:tcPr>
            <w:tcW w:w="357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357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95450" w:rsidRDefault="00095450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Golubović</w:t>
            </w:r>
            <w:proofErr w:type="spellEnd"/>
            <w:r>
              <w:rPr>
                <w:sz w:val="20"/>
                <w:szCs w:val="20"/>
              </w:rPr>
              <w:t xml:space="preserve"> J, </w:t>
            </w: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095450">
              <w:rPr>
                <w:sz w:val="20"/>
                <w:szCs w:val="20"/>
              </w:rPr>
              <w:t>Bibliometric</w:t>
            </w:r>
            <w:proofErr w:type="spellEnd"/>
            <w:r w:rsidRPr="00095450">
              <w:rPr>
                <w:sz w:val="20"/>
                <w:szCs w:val="20"/>
              </w:rPr>
              <w:t xml:space="preserve"> analysis of the 200 most cited papers in the journal </w:t>
            </w:r>
            <w:proofErr w:type="spellStart"/>
            <w:r w:rsidRPr="00095450">
              <w:rPr>
                <w:sz w:val="20"/>
                <w:szCs w:val="20"/>
              </w:rPr>
              <w:t>Vojnosanitetski</w:t>
            </w:r>
            <w:proofErr w:type="spellEnd"/>
            <w:r w:rsidRPr="00095450">
              <w:rPr>
                <w:sz w:val="20"/>
                <w:szCs w:val="20"/>
              </w:rPr>
              <w:t xml:space="preserve"> </w:t>
            </w:r>
            <w:proofErr w:type="spellStart"/>
            <w:r w:rsidRPr="00095450">
              <w:rPr>
                <w:sz w:val="20"/>
                <w:szCs w:val="20"/>
              </w:rPr>
              <w:t>pregled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2025</w:t>
            </w:r>
            <w:proofErr w:type="gramStart"/>
            <w:r>
              <w:rPr>
                <w:sz w:val="20"/>
                <w:szCs w:val="20"/>
              </w:rPr>
              <w:t>;82</w:t>
            </w:r>
            <w:proofErr w:type="gramEnd"/>
            <w:r>
              <w:rPr>
                <w:sz w:val="20"/>
                <w:szCs w:val="20"/>
              </w:rPr>
              <w:t>(1):10-5.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095450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095450">
              <w:rPr>
                <w:sz w:val="20"/>
                <w:szCs w:val="20"/>
              </w:rPr>
              <w:t>Milutinović</w:t>
            </w:r>
            <w:proofErr w:type="spellEnd"/>
            <w:r w:rsidRPr="00095450">
              <w:rPr>
                <w:sz w:val="20"/>
                <w:szCs w:val="20"/>
              </w:rPr>
              <w:t xml:space="preserve"> D, </w:t>
            </w:r>
            <w:proofErr w:type="spellStart"/>
            <w:r w:rsidRPr="00095450">
              <w:rPr>
                <w:sz w:val="20"/>
                <w:szCs w:val="20"/>
              </w:rPr>
              <w:t>Simin</w:t>
            </w:r>
            <w:proofErr w:type="spellEnd"/>
            <w:r w:rsidRPr="00095450">
              <w:rPr>
                <w:sz w:val="20"/>
                <w:szCs w:val="20"/>
              </w:rPr>
              <w:t xml:space="preserve"> D, </w:t>
            </w:r>
            <w:proofErr w:type="spellStart"/>
            <w:r w:rsidRPr="00095450">
              <w:rPr>
                <w:sz w:val="20"/>
                <w:szCs w:val="20"/>
              </w:rPr>
              <w:t>Ostoić</w:t>
            </w:r>
            <w:proofErr w:type="spellEnd"/>
            <w:r w:rsidRPr="00095450">
              <w:rPr>
                <w:sz w:val="20"/>
                <w:szCs w:val="20"/>
              </w:rPr>
              <w:t xml:space="preserve"> M, </w:t>
            </w:r>
            <w:proofErr w:type="spellStart"/>
            <w:r w:rsidRPr="00095450">
              <w:rPr>
                <w:b/>
                <w:sz w:val="20"/>
                <w:szCs w:val="20"/>
              </w:rPr>
              <w:t>Golubović</w:t>
            </w:r>
            <w:proofErr w:type="spellEnd"/>
            <w:r w:rsidRPr="00095450">
              <w:rPr>
                <w:b/>
                <w:sz w:val="20"/>
                <w:szCs w:val="20"/>
              </w:rPr>
              <w:t xml:space="preserve"> S</w:t>
            </w:r>
            <w:r w:rsidRPr="00095450">
              <w:rPr>
                <w:sz w:val="20"/>
                <w:szCs w:val="20"/>
              </w:rPr>
              <w:t xml:space="preserve">, </w:t>
            </w:r>
            <w:proofErr w:type="spellStart"/>
            <w:r w:rsidRPr="00095450">
              <w:rPr>
                <w:sz w:val="20"/>
                <w:szCs w:val="20"/>
              </w:rPr>
              <w:t>Živković</w:t>
            </w:r>
            <w:proofErr w:type="spellEnd"/>
            <w:r w:rsidRPr="00095450">
              <w:rPr>
                <w:sz w:val="20"/>
                <w:szCs w:val="20"/>
              </w:rPr>
              <w:t xml:space="preserve"> D. Educating the future: Serbian healthcare students' knowledge and attitudes toward urinary incontinence. BMC Med Educ. 2025 Jan 15</w:t>
            </w:r>
            <w:proofErr w:type="gramStart"/>
            <w:r w:rsidRPr="00095450">
              <w:rPr>
                <w:sz w:val="20"/>
                <w:szCs w:val="20"/>
              </w:rPr>
              <w:t>;25</w:t>
            </w:r>
            <w:proofErr w:type="gramEnd"/>
            <w:r w:rsidRPr="00095450">
              <w:rPr>
                <w:sz w:val="20"/>
                <w:szCs w:val="20"/>
              </w:rPr>
              <w:t>(1):69.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56" w:type="pct"/>
            <w:vAlign w:val="center"/>
          </w:tcPr>
          <w:p w:rsidR="00FA083F" w:rsidRPr="000022A6" w:rsidRDefault="00095450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95450" w:rsidRDefault="00095450" w:rsidP="00E631FA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Knežević</w:t>
            </w:r>
            <w:proofErr w:type="spellEnd"/>
            <w:r>
              <w:rPr>
                <w:sz w:val="20"/>
                <w:szCs w:val="20"/>
              </w:rPr>
              <w:t xml:space="preserve"> V, </w:t>
            </w:r>
            <w:proofErr w:type="spellStart"/>
            <w:r>
              <w:rPr>
                <w:sz w:val="20"/>
                <w:szCs w:val="20"/>
              </w:rPr>
              <w:t>Azaševac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 w:rsidR="00E631FA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>elić</w:t>
            </w:r>
            <w:proofErr w:type="spellEnd"/>
            <w:r>
              <w:rPr>
                <w:sz w:val="20"/>
                <w:szCs w:val="20"/>
              </w:rPr>
              <w:t xml:space="preserve"> D. </w:t>
            </w:r>
            <w:r w:rsidRPr="00095450">
              <w:rPr>
                <w:sz w:val="20"/>
                <w:szCs w:val="20"/>
              </w:rPr>
              <w:t xml:space="preserve">The advantage of the platelet-to-lymphocyte ratio over </w:t>
            </w:r>
            <w:proofErr w:type="spellStart"/>
            <w:r w:rsidRPr="00095450">
              <w:rPr>
                <w:sz w:val="20"/>
                <w:szCs w:val="20"/>
              </w:rPr>
              <w:t>neutrophil</w:t>
            </w:r>
            <w:proofErr w:type="spellEnd"/>
            <w:r w:rsidRPr="00095450">
              <w:rPr>
                <w:sz w:val="20"/>
                <w:szCs w:val="20"/>
              </w:rPr>
              <w:t xml:space="preserve">-to- lymphocyte ratio as novel markers of erythropoietin resistance in </w:t>
            </w:r>
            <w:proofErr w:type="spellStart"/>
            <w:r w:rsidRPr="00095450">
              <w:rPr>
                <w:sz w:val="20"/>
                <w:szCs w:val="20"/>
              </w:rPr>
              <w:t>hemodialysis</w:t>
            </w:r>
            <w:proofErr w:type="spellEnd"/>
            <w:r w:rsidRPr="00095450">
              <w:rPr>
                <w:sz w:val="20"/>
                <w:szCs w:val="20"/>
              </w:rPr>
              <w:t xml:space="preserve"> patients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2023</w:t>
            </w:r>
            <w:proofErr w:type="gramStart"/>
            <w:r>
              <w:rPr>
                <w:sz w:val="20"/>
                <w:szCs w:val="20"/>
              </w:rPr>
              <w:t>;</w:t>
            </w:r>
            <w:r w:rsidR="00CD22FC">
              <w:rPr>
                <w:sz w:val="20"/>
                <w:szCs w:val="20"/>
              </w:rPr>
              <w:t>80</w:t>
            </w:r>
            <w:proofErr w:type="gramEnd"/>
            <w:r w:rsidR="00CD22FC">
              <w:rPr>
                <w:sz w:val="20"/>
                <w:szCs w:val="20"/>
              </w:rPr>
              <w:t>(6):500-5.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D22FC">
              <w:rPr>
                <w:sz w:val="20"/>
                <w:szCs w:val="20"/>
              </w:rPr>
              <w:t>0.358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CD22FC" w:rsidRDefault="00CD22FC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Ilić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sz w:val="20"/>
                <w:szCs w:val="20"/>
              </w:rPr>
              <w:t>Golubović</w:t>
            </w:r>
            <w:proofErr w:type="spellEnd"/>
            <w:r>
              <w:rPr>
                <w:sz w:val="20"/>
                <w:szCs w:val="20"/>
              </w:rPr>
              <w:t xml:space="preserve"> B, </w:t>
            </w:r>
            <w:proofErr w:type="spellStart"/>
            <w:r>
              <w:rPr>
                <w:sz w:val="20"/>
                <w:szCs w:val="20"/>
              </w:rPr>
              <w:t>Gajić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proofErr w:type="spellStart"/>
            <w:r>
              <w:rPr>
                <w:sz w:val="20"/>
                <w:szCs w:val="20"/>
              </w:rPr>
              <w:t>Gajić</w:t>
            </w:r>
            <w:proofErr w:type="spellEnd"/>
            <w:r>
              <w:rPr>
                <w:sz w:val="20"/>
                <w:szCs w:val="20"/>
              </w:rPr>
              <w:t xml:space="preserve"> Z. </w:t>
            </w:r>
            <w:r w:rsidRPr="00CD22FC">
              <w:rPr>
                <w:sz w:val="20"/>
                <w:szCs w:val="20"/>
              </w:rPr>
              <w:t>The occurrence of depressive symptoms in rheumatoid arthritis: a cross-sectional study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2023</w:t>
            </w:r>
            <w:proofErr w:type="gramStart"/>
            <w:r>
              <w:rPr>
                <w:sz w:val="20"/>
                <w:szCs w:val="20"/>
              </w:rPr>
              <w:t>;80</w:t>
            </w:r>
            <w:proofErr w:type="gramEnd"/>
            <w:r>
              <w:rPr>
                <w:sz w:val="20"/>
                <w:szCs w:val="20"/>
              </w:rPr>
              <w:t>(2):128-35.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D22FC">
              <w:rPr>
                <w:sz w:val="20"/>
                <w:szCs w:val="20"/>
              </w:rPr>
              <w:t>0.358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CD22FC" w:rsidRDefault="00CD22FC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Bajkin</w:t>
            </w:r>
            <w:proofErr w:type="spellEnd"/>
            <w:r>
              <w:rPr>
                <w:sz w:val="20"/>
                <w:szCs w:val="20"/>
              </w:rPr>
              <w:t xml:space="preserve"> I, </w:t>
            </w: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Ičin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sz w:val="20"/>
                <w:szCs w:val="20"/>
              </w:rPr>
              <w:t>Stepanović</w:t>
            </w:r>
            <w:proofErr w:type="spellEnd"/>
            <w:r>
              <w:rPr>
                <w:sz w:val="20"/>
                <w:szCs w:val="20"/>
              </w:rPr>
              <w:t xml:space="preserve"> K, </w:t>
            </w:r>
            <w:proofErr w:type="spellStart"/>
            <w:r>
              <w:rPr>
                <w:sz w:val="20"/>
                <w:szCs w:val="20"/>
              </w:rPr>
              <w:t>Ilić</w:t>
            </w:r>
            <w:proofErr w:type="spellEnd"/>
            <w:r>
              <w:rPr>
                <w:sz w:val="20"/>
                <w:szCs w:val="20"/>
              </w:rPr>
              <w:t xml:space="preserve"> T. </w:t>
            </w:r>
            <w:r w:rsidRPr="00CD22FC">
              <w:rPr>
                <w:sz w:val="20"/>
                <w:szCs w:val="20"/>
              </w:rPr>
              <w:t xml:space="preserve">Can </w:t>
            </w:r>
            <w:proofErr w:type="spellStart"/>
            <w:r w:rsidRPr="00CD22FC">
              <w:rPr>
                <w:sz w:val="20"/>
                <w:szCs w:val="20"/>
              </w:rPr>
              <w:t>propylthiouracil</w:t>
            </w:r>
            <w:proofErr w:type="spellEnd"/>
            <w:r w:rsidRPr="00CD22FC">
              <w:rPr>
                <w:sz w:val="20"/>
                <w:szCs w:val="20"/>
              </w:rPr>
              <w:t xml:space="preserve"> induce autoimmune-related </w:t>
            </w:r>
            <w:proofErr w:type="spellStart"/>
            <w:r w:rsidRPr="00CD22FC">
              <w:rPr>
                <w:sz w:val="20"/>
                <w:szCs w:val="20"/>
              </w:rPr>
              <w:t>immunotoxicity</w:t>
            </w:r>
            <w:proofErr w:type="spellEnd"/>
            <w:r w:rsidRPr="00CD22FC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2022</w:t>
            </w:r>
            <w:proofErr w:type="gramStart"/>
            <w:r>
              <w:rPr>
                <w:sz w:val="20"/>
                <w:szCs w:val="20"/>
              </w:rPr>
              <w:t>;79</w:t>
            </w:r>
            <w:proofErr w:type="gramEnd"/>
            <w:r>
              <w:rPr>
                <w:sz w:val="20"/>
                <w:szCs w:val="20"/>
              </w:rPr>
              <w:t>(11):1162-7.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D22FC">
              <w:rPr>
                <w:sz w:val="20"/>
                <w:szCs w:val="20"/>
              </w:rPr>
              <w:t>0.378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CD22FC" w:rsidRDefault="00E631FA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</w:t>
            </w:r>
            <w:r w:rsidR="00CD22FC">
              <w:rPr>
                <w:sz w:val="20"/>
                <w:szCs w:val="20"/>
              </w:rPr>
              <w:t>elić</w:t>
            </w:r>
            <w:proofErr w:type="spellEnd"/>
            <w:r w:rsidR="00CD22FC">
              <w:rPr>
                <w:sz w:val="20"/>
                <w:szCs w:val="20"/>
              </w:rPr>
              <w:t xml:space="preserve"> D, </w:t>
            </w:r>
            <w:proofErr w:type="spellStart"/>
            <w:r w:rsidR="00CD22FC">
              <w:rPr>
                <w:sz w:val="20"/>
                <w:szCs w:val="20"/>
              </w:rPr>
              <w:t>Božin</w:t>
            </w:r>
            <w:proofErr w:type="spellEnd"/>
            <w:r w:rsidR="00CD22FC">
              <w:rPr>
                <w:sz w:val="20"/>
                <w:szCs w:val="20"/>
              </w:rPr>
              <w:t xml:space="preserve"> D, </w:t>
            </w:r>
            <w:proofErr w:type="spellStart"/>
            <w:r w:rsidR="00CD22FC">
              <w:rPr>
                <w:sz w:val="20"/>
                <w:szCs w:val="20"/>
              </w:rPr>
              <w:t>Ilić</w:t>
            </w:r>
            <w:proofErr w:type="spellEnd"/>
            <w:r w:rsidR="00CD22FC">
              <w:rPr>
                <w:sz w:val="20"/>
                <w:szCs w:val="20"/>
              </w:rPr>
              <w:t xml:space="preserve"> T, </w:t>
            </w:r>
            <w:proofErr w:type="spellStart"/>
            <w:r w:rsidR="00CD22FC">
              <w:rPr>
                <w:sz w:val="20"/>
                <w:szCs w:val="20"/>
              </w:rPr>
              <w:t>Knežević</w:t>
            </w:r>
            <w:proofErr w:type="spellEnd"/>
            <w:r w:rsidR="00CD22FC">
              <w:rPr>
                <w:sz w:val="20"/>
                <w:szCs w:val="20"/>
              </w:rPr>
              <w:t xml:space="preserve"> V, </w:t>
            </w:r>
            <w:proofErr w:type="spellStart"/>
            <w:r w:rsidR="00CD22FC">
              <w:rPr>
                <w:b/>
                <w:sz w:val="20"/>
                <w:szCs w:val="20"/>
              </w:rPr>
              <w:t>Golubović</w:t>
            </w:r>
            <w:proofErr w:type="spellEnd"/>
            <w:r w:rsidR="00CD22FC">
              <w:rPr>
                <w:b/>
                <w:sz w:val="20"/>
                <w:szCs w:val="20"/>
              </w:rPr>
              <w:t xml:space="preserve"> S</w:t>
            </w:r>
            <w:r w:rsidR="00CD22FC">
              <w:rPr>
                <w:sz w:val="20"/>
                <w:szCs w:val="20"/>
              </w:rPr>
              <w:t xml:space="preserve">, </w:t>
            </w:r>
            <w:proofErr w:type="spellStart"/>
            <w:r w:rsidR="00CD22FC">
              <w:rPr>
                <w:sz w:val="20"/>
                <w:szCs w:val="20"/>
              </w:rPr>
              <w:t>Živković</w:t>
            </w:r>
            <w:proofErr w:type="spellEnd"/>
            <w:r w:rsidR="00CD22FC">
              <w:rPr>
                <w:sz w:val="20"/>
                <w:szCs w:val="20"/>
              </w:rPr>
              <w:t xml:space="preserve"> S, et al. </w:t>
            </w:r>
            <w:proofErr w:type="spellStart"/>
            <w:r w:rsidR="00CD22FC" w:rsidRPr="00CD22FC">
              <w:rPr>
                <w:sz w:val="20"/>
                <w:szCs w:val="20"/>
              </w:rPr>
              <w:t>Fabry</w:t>
            </w:r>
            <w:proofErr w:type="spellEnd"/>
            <w:r w:rsidR="00CD22FC" w:rsidRPr="00CD22FC">
              <w:rPr>
                <w:sz w:val="20"/>
                <w:szCs w:val="20"/>
              </w:rPr>
              <w:t xml:space="preserve"> disease in Serbia - current status and future perspectives</w:t>
            </w:r>
            <w:r w:rsidR="00CD22FC">
              <w:rPr>
                <w:sz w:val="20"/>
                <w:szCs w:val="20"/>
              </w:rPr>
              <w:t xml:space="preserve">. </w:t>
            </w:r>
            <w:proofErr w:type="spellStart"/>
            <w:r w:rsidR="00CD22FC">
              <w:rPr>
                <w:sz w:val="20"/>
                <w:szCs w:val="20"/>
              </w:rPr>
              <w:t>Vojnosanit</w:t>
            </w:r>
            <w:proofErr w:type="spellEnd"/>
            <w:r w:rsidR="00CD22FC">
              <w:rPr>
                <w:sz w:val="20"/>
                <w:szCs w:val="20"/>
              </w:rPr>
              <w:t xml:space="preserve"> Pregl. 2022</w:t>
            </w:r>
            <w:proofErr w:type="gramStart"/>
            <w:r w:rsidR="00CD22FC">
              <w:rPr>
                <w:sz w:val="20"/>
                <w:szCs w:val="20"/>
              </w:rPr>
              <w:t>;79</w:t>
            </w:r>
            <w:proofErr w:type="gramEnd"/>
            <w:r w:rsidR="00CD22FC">
              <w:rPr>
                <w:sz w:val="20"/>
                <w:szCs w:val="20"/>
              </w:rPr>
              <w:t>(11):1142-8.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D22FC">
              <w:rPr>
                <w:sz w:val="20"/>
                <w:szCs w:val="20"/>
              </w:rPr>
              <w:t>0.378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CD22FC" w:rsidP="00CD22FC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CD22FC">
              <w:rPr>
                <w:b/>
                <w:sz w:val="20"/>
                <w:szCs w:val="20"/>
              </w:rPr>
              <w:t>Golubović</w:t>
            </w:r>
            <w:proofErr w:type="spellEnd"/>
            <w:r w:rsidRPr="00CD22FC">
              <w:rPr>
                <w:b/>
                <w:sz w:val="20"/>
                <w:szCs w:val="20"/>
              </w:rPr>
              <w:t xml:space="preserve"> S</w:t>
            </w:r>
            <w:r w:rsidRPr="00CD22FC">
              <w:rPr>
                <w:sz w:val="20"/>
                <w:szCs w:val="20"/>
              </w:rPr>
              <w:t xml:space="preserve">, </w:t>
            </w:r>
            <w:proofErr w:type="spellStart"/>
            <w:r w:rsidRPr="00CD22FC">
              <w:rPr>
                <w:sz w:val="20"/>
                <w:szCs w:val="20"/>
              </w:rPr>
              <w:t>Manojlović</w:t>
            </w:r>
            <w:proofErr w:type="spellEnd"/>
            <w:r w:rsidRPr="00CD22FC">
              <w:rPr>
                <w:sz w:val="20"/>
                <w:szCs w:val="20"/>
              </w:rPr>
              <w:t xml:space="preserve"> M, </w:t>
            </w:r>
            <w:proofErr w:type="spellStart"/>
            <w:r w:rsidRPr="00CD22FC">
              <w:rPr>
                <w:sz w:val="20"/>
                <w:szCs w:val="20"/>
              </w:rPr>
              <w:t>Ilić</w:t>
            </w:r>
            <w:proofErr w:type="spellEnd"/>
            <w:r w:rsidRPr="00CD22FC">
              <w:rPr>
                <w:sz w:val="20"/>
                <w:szCs w:val="20"/>
              </w:rPr>
              <w:t xml:space="preserve"> T, </w:t>
            </w:r>
            <w:proofErr w:type="spellStart"/>
            <w:r w:rsidRPr="00CD22FC">
              <w:rPr>
                <w:sz w:val="20"/>
                <w:szCs w:val="20"/>
              </w:rPr>
              <w:t>Samardzić</w:t>
            </w:r>
            <w:proofErr w:type="spellEnd"/>
            <w:r w:rsidRPr="00CD22FC">
              <w:rPr>
                <w:sz w:val="20"/>
                <w:szCs w:val="20"/>
              </w:rPr>
              <w:t xml:space="preserve"> F, </w:t>
            </w:r>
            <w:proofErr w:type="spellStart"/>
            <w:r w:rsidRPr="00CD22FC">
              <w:rPr>
                <w:sz w:val="20"/>
                <w:szCs w:val="20"/>
              </w:rPr>
              <w:t>Vučković</w:t>
            </w:r>
            <w:proofErr w:type="spellEnd"/>
            <w:r w:rsidRPr="00CD22FC">
              <w:rPr>
                <w:sz w:val="20"/>
                <w:szCs w:val="20"/>
              </w:rPr>
              <w:t xml:space="preserve"> B, </w:t>
            </w:r>
            <w:proofErr w:type="spellStart"/>
            <w:r w:rsidRPr="00CD22FC">
              <w:rPr>
                <w:sz w:val="20"/>
                <w:szCs w:val="20"/>
              </w:rPr>
              <w:t>Tomić-Naglić</w:t>
            </w:r>
            <w:proofErr w:type="spellEnd"/>
            <w:r w:rsidRPr="00CD22FC">
              <w:rPr>
                <w:sz w:val="20"/>
                <w:szCs w:val="20"/>
              </w:rPr>
              <w:t xml:space="preserve"> D, </w:t>
            </w:r>
            <w:r>
              <w:rPr>
                <w:sz w:val="20"/>
                <w:szCs w:val="20"/>
              </w:rPr>
              <w:t>et al</w:t>
            </w:r>
            <w:r w:rsidRPr="00CD22FC">
              <w:rPr>
                <w:sz w:val="20"/>
                <w:szCs w:val="20"/>
              </w:rPr>
              <w:t xml:space="preserve">. An unusual case of </w:t>
            </w:r>
            <w:proofErr w:type="spellStart"/>
            <w:r w:rsidRPr="00CD22FC">
              <w:rPr>
                <w:sz w:val="20"/>
                <w:szCs w:val="20"/>
              </w:rPr>
              <w:t>takayasu</w:t>
            </w:r>
            <w:proofErr w:type="spellEnd"/>
            <w:r w:rsidRPr="00CD22FC">
              <w:rPr>
                <w:sz w:val="20"/>
                <w:szCs w:val="20"/>
              </w:rPr>
              <w:t xml:space="preserve"> </w:t>
            </w:r>
            <w:proofErr w:type="spellStart"/>
            <w:r w:rsidRPr="00CD22FC">
              <w:rPr>
                <w:sz w:val="20"/>
                <w:szCs w:val="20"/>
              </w:rPr>
              <w:t>arteritis</w:t>
            </w:r>
            <w:proofErr w:type="spellEnd"/>
            <w:r w:rsidRPr="00CD22FC">
              <w:rPr>
                <w:sz w:val="20"/>
                <w:szCs w:val="20"/>
              </w:rPr>
              <w:t xml:space="preserve"> presenting as acute myocardial infarction and </w:t>
            </w:r>
            <w:proofErr w:type="spellStart"/>
            <w:r w:rsidRPr="00CD22FC">
              <w:rPr>
                <w:sz w:val="20"/>
                <w:szCs w:val="20"/>
              </w:rPr>
              <w:t>ischaemic</w:t>
            </w:r>
            <w:proofErr w:type="spellEnd"/>
            <w:r w:rsidRPr="00CD22FC">
              <w:rPr>
                <w:sz w:val="20"/>
                <w:szCs w:val="20"/>
              </w:rPr>
              <w:t xml:space="preserve"> stroke. </w:t>
            </w:r>
            <w:proofErr w:type="spellStart"/>
            <w:r w:rsidRPr="00CD22FC">
              <w:rPr>
                <w:sz w:val="20"/>
                <w:szCs w:val="20"/>
              </w:rPr>
              <w:t>Sarcoidosis</w:t>
            </w:r>
            <w:proofErr w:type="spellEnd"/>
            <w:r w:rsidRPr="00CD22FC">
              <w:rPr>
                <w:sz w:val="20"/>
                <w:szCs w:val="20"/>
              </w:rPr>
              <w:t xml:space="preserve"> </w:t>
            </w:r>
            <w:proofErr w:type="spellStart"/>
            <w:r w:rsidRPr="00CD22FC">
              <w:rPr>
                <w:sz w:val="20"/>
                <w:szCs w:val="20"/>
              </w:rPr>
              <w:t>Vasc</w:t>
            </w:r>
            <w:proofErr w:type="spellEnd"/>
            <w:r w:rsidRPr="00CD22FC">
              <w:rPr>
                <w:sz w:val="20"/>
                <w:szCs w:val="20"/>
              </w:rPr>
              <w:t xml:space="preserve"> Diffuse Lung Dis. 2022</w:t>
            </w:r>
            <w:proofErr w:type="gramStart"/>
            <w:r w:rsidRPr="00CD22FC">
              <w:rPr>
                <w:sz w:val="20"/>
                <w:szCs w:val="20"/>
              </w:rPr>
              <w:t>;39</w:t>
            </w:r>
            <w:proofErr w:type="gramEnd"/>
            <w:r w:rsidRPr="00CD22FC">
              <w:rPr>
                <w:sz w:val="20"/>
                <w:szCs w:val="20"/>
              </w:rPr>
              <w:t>(3):e2022027.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CD22FC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D22FC">
              <w:rPr>
                <w:sz w:val="20"/>
                <w:szCs w:val="20"/>
              </w:rPr>
              <w:t>1.803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CD22FC" w:rsidRDefault="00E631FA" w:rsidP="00095450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</w:t>
            </w:r>
            <w:r w:rsidR="00CD22FC">
              <w:rPr>
                <w:sz w:val="20"/>
                <w:szCs w:val="20"/>
              </w:rPr>
              <w:t>elić</w:t>
            </w:r>
            <w:proofErr w:type="spellEnd"/>
            <w:r w:rsidR="00CD22FC">
              <w:rPr>
                <w:sz w:val="20"/>
                <w:szCs w:val="20"/>
              </w:rPr>
              <w:t xml:space="preserve"> D, </w:t>
            </w:r>
            <w:proofErr w:type="spellStart"/>
            <w:r w:rsidR="00CD22FC">
              <w:rPr>
                <w:sz w:val="20"/>
                <w:szCs w:val="20"/>
              </w:rPr>
              <w:t>Pavlović</w:t>
            </w:r>
            <w:proofErr w:type="spellEnd"/>
            <w:r w:rsidR="00CD22FC">
              <w:rPr>
                <w:sz w:val="20"/>
                <w:szCs w:val="20"/>
              </w:rPr>
              <w:t xml:space="preserve"> S, </w:t>
            </w:r>
            <w:proofErr w:type="spellStart"/>
            <w:r w:rsidR="00CD22FC">
              <w:rPr>
                <w:sz w:val="20"/>
                <w:szCs w:val="20"/>
              </w:rPr>
              <w:t>Skakić</w:t>
            </w:r>
            <w:proofErr w:type="spellEnd"/>
            <w:r w:rsidR="00CD22FC">
              <w:rPr>
                <w:sz w:val="20"/>
                <w:szCs w:val="20"/>
              </w:rPr>
              <w:t xml:space="preserve"> A, </w:t>
            </w:r>
            <w:proofErr w:type="spellStart"/>
            <w:r w:rsidR="00CD22FC">
              <w:rPr>
                <w:sz w:val="20"/>
                <w:szCs w:val="20"/>
              </w:rPr>
              <w:t>Vučenović</w:t>
            </w:r>
            <w:proofErr w:type="spellEnd"/>
            <w:r w:rsidR="00CD22FC">
              <w:rPr>
                <w:sz w:val="20"/>
                <w:szCs w:val="20"/>
              </w:rPr>
              <w:t xml:space="preserve"> J, </w:t>
            </w:r>
            <w:proofErr w:type="spellStart"/>
            <w:r w:rsidR="00CD22FC">
              <w:rPr>
                <w:sz w:val="20"/>
                <w:szCs w:val="20"/>
              </w:rPr>
              <w:t>Pilipović</w:t>
            </w:r>
            <w:proofErr w:type="spellEnd"/>
            <w:r w:rsidR="00CD22FC">
              <w:rPr>
                <w:sz w:val="20"/>
                <w:szCs w:val="20"/>
              </w:rPr>
              <w:t xml:space="preserve"> D, </w:t>
            </w:r>
            <w:proofErr w:type="spellStart"/>
            <w:r w:rsidR="00CD22FC">
              <w:rPr>
                <w:b/>
                <w:sz w:val="20"/>
                <w:szCs w:val="20"/>
              </w:rPr>
              <w:t>Golubović</w:t>
            </w:r>
            <w:proofErr w:type="spellEnd"/>
            <w:r w:rsidR="00CD22FC">
              <w:rPr>
                <w:b/>
                <w:sz w:val="20"/>
                <w:szCs w:val="20"/>
              </w:rPr>
              <w:t xml:space="preserve"> S</w:t>
            </w:r>
            <w:r w:rsidR="00CD22FC">
              <w:rPr>
                <w:sz w:val="20"/>
                <w:szCs w:val="20"/>
              </w:rPr>
              <w:t xml:space="preserve">, et al. </w:t>
            </w:r>
            <w:r w:rsidR="00CD22FC" w:rsidRPr="00CD22FC">
              <w:rPr>
                <w:sz w:val="20"/>
                <w:szCs w:val="20"/>
              </w:rPr>
              <w:t xml:space="preserve">High risk population screening for </w:t>
            </w:r>
            <w:proofErr w:type="spellStart"/>
            <w:r w:rsidR="00CD22FC" w:rsidRPr="00CD22FC">
              <w:rPr>
                <w:sz w:val="20"/>
                <w:szCs w:val="20"/>
              </w:rPr>
              <w:t>Fabry</w:t>
            </w:r>
            <w:proofErr w:type="spellEnd"/>
            <w:r w:rsidR="00CD22FC" w:rsidRPr="00CD22FC">
              <w:rPr>
                <w:sz w:val="20"/>
                <w:szCs w:val="20"/>
              </w:rPr>
              <w:t xml:space="preserve"> disease in </w:t>
            </w:r>
            <w:proofErr w:type="spellStart"/>
            <w:r w:rsidR="00CD22FC" w:rsidRPr="00CD22FC">
              <w:rPr>
                <w:sz w:val="20"/>
                <w:szCs w:val="20"/>
              </w:rPr>
              <w:t>hemodialysis</w:t>
            </w:r>
            <w:proofErr w:type="spellEnd"/>
            <w:r w:rsidR="00CD22FC" w:rsidRPr="00CD22FC">
              <w:rPr>
                <w:sz w:val="20"/>
                <w:szCs w:val="20"/>
              </w:rPr>
              <w:t xml:space="preserve"> patients in </w:t>
            </w:r>
            <w:proofErr w:type="spellStart"/>
            <w:r w:rsidR="00CD22FC" w:rsidRPr="00CD22FC">
              <w:rPr>
                <w:sz w:val="20"/>
                <w:szCs w:val="20"/>
              </w:rPr>
              <w:t>Vojvodina</w:t>
            </w:r>
            <w:proofErr w:type="spellEnd"/>
            <w:r w:rsidR="00CD22FC" w:rsidRPr="00CD22FC">
              <w:rPr>
                <w:sz w:val="20"/>
                <w:szCs w:val="20"/>
              </w:rPr>
              <w:t xml:space="preserve"> - pilot study</w:t>
            </w:r>
            <w:r w:rsidR="00CD22FC">
              <w:rPr>
                <w:sz w:val="20"/>
                <w:szCs w:val="20"/>
              </w:rPr>
              <w:t xml:space="preserve">. </w:t>
            </w:r>
            <w:proofErr w:type="spellStart"/>
            <w:r w:rsidR="00CD22FC">
              <w:rPr>
                <w:sz w:val="20"/>
                <w:szCs w:val="20"/>
              </w:rPr>
              <w:t>Srp</w:t>
            </w:r>
            <w:proofErr w:type="spellEnd"/>
            <w:r w:rsidR="00CD22FC">
              <w:rPr>
                <w:sz w:val="20"/>
                <w:szCs w:val="20"/>
              </w:rPr>
              <w:t xml:space="preserve"> </w:t>
            </w:r>
            <w:proofErr w:type="spellStart"/>
            <w:r w:rsidR="00CD22FC">
              <w:rPr>
                <w:sz w:val="20"/>
                <w:szCs w:val="20"/>
              </w:rPr>
              <w:t>Arh</w:t>
            </w:r>
            <w:proofErr w:type="spellEnd"/>
            <w:r w:rsidR="00CD22FC">
              <w:rPr>
                <w:sz w:val="20"/>
                <w:szCs w:val="20"/>
              </w:rPr>
              <w:t xml:space="preserve"> </w:t>
            </w:r>
            <w:proofErr w:type="spellStart"/>
            <w:r w:rsidR="00CD22FC">
              <w:rPr>
                <w:sz w:val="20"/>
                <w:szCs w:val="20"/>
              </w:rPr>
              <w:t>Celok</w:t>
            </w:r>
            <w:proofErr w:type="spellEnd"/>
            <w:r w:rsidR="00CD22FC">
              <w:rPr>
                <w:sz w:val="20"/>
                <w:szCs w:val="20"/>
              </w:rPr>
              <w:t xml:space="preserve"> </w:t>
            </w:r>
            <w:proofErr w:type="spellStart"/>
            <w:r w:rsidR="00CD22FC">
              <w:rPr>
                <w:sz w:val="20"/>
                <w:szCs w:val="20"/>
              </w:rPr>
              <w:t>Lek</w:t>
            </w:r>
            <w:proofErr w:type="spellEnd"/>
            <w:r w:rsidR="00CD22FC">
              <w:rPr>
                <w:sz w:val="20"/>
                <w:szCs w:val="20"/>
              </w:rPr>
              <w:t>. 2022</w:t>
            </w:r>
            <w:proofErr w:type="gramStart"/>
            <w:r w:rsidR="00CD22FC">
              <w:rPr>
                <w:sz w:val="20"/>
                <w:szCs w:val="20"/>
              </w:rPr>
              <w:t>;150</w:t>
            </w:r>
            <w:proofErr w:type="gramEnd"/>
            <w:r w:rsidR="00CD22FC">
              <w:rPr>
                <w:sz w:val="20"/>
                <w:szCs w:val="20"/>
              </w:rPr>
              <w:t>(5-6):281-7.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E631FA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E631FA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631FA">
              <w:rPr>
                <w:sz w:val="20"/>
                <w:szCs w:val="20"/>
              </w:rPr>
              <w:t>0.358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E631FA" w:rsidRDefault="00E631FA" w:rsidP="00E631FA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Knežević</w:t>
            </w:r>
            <w:proofErr w:type="spellEnd"/>
            <w:r>
              <w:rPr>
                <w:sz w:val="20"/>
                <w:szCs w:val="20"/>
              </w:rPr>
              <w:t xml:space="preserve"> V, </w:t>
            </w:r>
            <w:proofErr w:type="spellStart"/>
            <w:r>
              <w:rPr>
                <w:sz w:val="20"/>
                <w:szCs w:val="20"/>
              </w:rPr>
              <w:t>Ćelić</w:t>
            </w:r>
            <w:proofErr w:type="spellEnd"/>
            <w:r>
              <w:rPr>
                <w:sz w:val="20"/>
                <w:szCs w:val="20"/>
              </w:rPr>
              <w:t xml:space="preserve"> D, </w:t>
            </w:r>
            <w:proofErr w:type="spellStart"/>
            <w:r>
              <w:rPr>
                <w:sz w:val="20"/>
                <w:szCs w:val="20"/>
              </w:rPr>
              <w:t>Azaševac</w:t>
            </w:r>
            <w:proofErr w:type="spellEnd"/>
            <w:r>
              <w:rPr>
                <w:sz w:val="20"/>
                <w:szCs w:val="20"/>
              </w:rPr>
              <w:t xml:space="preserve"> T, </w:t>
            </w:r>
            <w:proofErr w:type="spellStart"/>
            <w:r>
              <w:rPr>
                <w:b/>
                <w:sz w:val="20"/>
                <w:szCs w:val="20"/>
              </w:rPr>
              <w:t>Golubović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Sladojević</w:t>
            </w:r>
            <w:proofErr w:type="spellEnd"/>
            <w:r>
              <w:rPr>
                <w:sz w:val="20"/>
                <w:szCs w:val="20"/>
              </w:rPr>
              <w:t xml:space="preserve"> V, </w:t>
            </w:r>
            <w:proofErr w:type="spellStart"/>
            <w:r>
              <w:rPr>
                <w:sz w:val="20"/>
                <w:szCs w:val="20"/>
              </w:rPr>
              <w:t>Nestorov</w:t>
            </w:r>
            <w:proofErr w:type="spellEnd"/>
            <w:r>
              <w:rPr>
                <w:sz w:val="20"/>
                <w:szCs w:val="20"/>
              </w:rPr>
              <w:t xml:space="preserve"> N, et al. </w:t>
            </w:r>
            <w:r w:rsidRPr="00E631FA">
              <w:rPr>
                <w:sz w:val="20"/>
                <w:szCs w:val="20"/>
              </w:rPr>
              <w:t xml:space="preserve">How and when do we use continuous renal replacement therapy for acute kidney injury in Serbia? - The </w:t>
            </w:r>
            <w:proofErr w:type="spellStart"/>
            <w:r w:rsidRPr="00E631FA">
              <w:rPr>
                <w:sz w:val="20"/>
                <w:szCs w:val="20"/>
              </w:rPr>
              <w:t>multicentric</w:t>
            </w:r>
            <w:proofErr w:type="spellEnd"/>
            <w:r w:rsidRPr="00E631FA">
              <w:rPr>
                <w:sz w:val="20"/>
                <w:szCs w:val="20"/>
              </w:rPr>
              <w:t xml:space="preserve"> survey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Vojnosanit</w:t>
            </w:r>
            <w:proofErr w:type="spellEnd"/>
            <w:r>
              <w:rPr>
                <w:sz w:val="20"/>
                <w:szCs w:val="20"/>
              </w:rPr>
              <w:t xml:space="preserve"> Pregl. 2022</w:t>
            </w:r>
            <w:proofErr w:type="gramStart"/>
            <w:r>
              <w:rPr>
                <w:sz w:val="20"/>
                <w:szCs w:val="20"/>
              </w:rPr>
              <w:t>;79</w:t>
            </w:r>
            <w:proofErr w:type="gramEnd"/>
            <w:r>
              <w:rPr>
                <w:sz w:val="20"/>
                <w:szCs w:val="20"/>
              </w:rPr>
              <w:t>(4):330-6.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E631FA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E631FA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631FA">
              <w:rPr>
                <w:sz w:val="20"/>
                <w:szCs w:val="20"/>
              </w:rPr>
              <w:t>0.378</w:t>
            </w:r>
          </w:p>
        </w:tc>
      </w:tr>
      <w:tr w:rsidR="00FA083F" w:rsidRPr="00A22864" w:rsidTr="00095450">
        <w:trPr>
          <w:trHeight w:val="227"/>
          <w:jc w:val="center"/>
        </w:trPr>
        <w:tc>
          <w:tcPr>
            <w:tcW w:w="325" w:type="pct"/>
            <w:vAlign w:val="center"/>
          </w:tcPr>
          <w:p w:rsidR="00FA083F" w:rsidRPr="000022A6" w:rsidRDefault="00FA083F" w:rsidP="007B12A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06" w:type="pct"/>
            <w:gridSpan w:val="10"/>
          </w:tcPr>
          <w:p w:rsidR="00FA083F" w:rsidRPr="000022A6" w:rsidRDefault="007B12AB" w:rsidP="007B12AB">
            <w:pPr>
              <w:pStyle w:val="TableParagraph"/>
              <w:spacing w:line="276" w:lineRule="auto"/>
              <w:ind w:left="65" w:right="-15"/>
              <w:rPr>
                <w:sz w:val="20"/>
                <w:szCs w:val="20"/>
              </w:rPr>
            </w:pPr>
            <w:proofErr w:type="spellStart"/>
            <w:r w:rsidRPr="007B12AB">
              <w:rPr>
                <w:sz w:val="20"/>
                <w:szCs w:val="20"/>
              </w:rPr>
              <w:t>Golubović</w:t>
            </w:r>
            <w:proofErr w:type="spellEnd"/>
            <w:r w:rsidRPr="007B12AB">
              <w:rPr>
                <w:sz w:val="20"/>
                <w:szCs w:val="20"/>
              </w:rPr>
              <w:t xml:space="preserve"> B, </w:t>
            </w:r>
            <w:proofErr w:type="spellStart"/>
            <w:r w:rsidRPr="007B12AB">
              <w:rPr>
                <w:sz w:val="20"/>
                <w:szCs w:val="20"/>
              </w:rPr>
              <w:t>Gajić</w:t>
            </w:r>
            <w:proofErr w:type="spellEnd"/>
            <w:r w:rsidRPr="007B12AB">
              <w:rPr>
                <w:sz w:val="20"/>
                <w:szCs w:val="20"/>
              </w:rPr>
              <w:t xml:space="preserve"> Z, </w:t>
            </w:r>
            <w:proofErr w:type="spellStart"/>
            <w:r w:rsidRPr="007B12AB">
              <w:rPr>
                <w:sz w:val="20"/>
                <w:szCs w:val="20"/>
              </w:rPr>
              <w:t>Ivetić</w:t>
            </w:r>
            <w:proofErr w:type="spellEnd"/>
            <w:r w:rsidRPr="007B12AB">
              <w:rPr>
                <w:sz w:val="20"/>
                <w:szCs w:val="20"/>
              </w:rPr>
              <w:t xml:space="preserve"> O, </w:t>
            </w:r>
            <w:proofErr w:type="spellStart"/>
            <w:r w:rsidRPr="007B12AB">
              <w:rPr>
                <w:sz w:val="20"/>
                <w:szCs w:val="20"/>
              </w:rPr>
              <w:t>Milatović</w:t>
            </w:r>
            <w:proofErr w:type="spellEnd"/>
            <w:r w:rsidRPr="007B12AB">
              <w:rPr>
                <w:sz w:val="20"/>
                <w:szCs w:val="20"/>
              </w:rPr>
              <w:t xml:space="preserve"> J, </w:t>
            </w:r>
            <w:proofErr w:type="spellStart"/>
            <w:r w:rsidRPr="007B12AB">
              <w:rPr>
                <w:sz w:val="20"/>
                <w:szCs w:val="20"/>
              </w:rPr>
              <w:t>Vuleković</w:t>
            </w:r>
            <w:proofErr w:type="spellEnd"/>
            <w:r w:rsidRPr="007B12AB">
              <w:rPr>
                <w:sz w:val="20"/>
                <w:szCs w:val="20"/>
              </w:rPr>
              <w:t xml:space="preserve"> P, </w:t>
            </w:r>
            <w:proofErr w:type="spellStart"/>
            <w:r w:rsidRPr="007B12AB">
              <w:rPr>
                <w:sz w:val="20"/>
                <w:szCs w:val="20"/>
              </w:rPr>
              <w:t>Đilvesi</w:t>
            </w:r>
            <w:proofErr w:type="spellEnd"/>
            <w:r w:rsidRPr="007B12AB">
              <w:rPr>
                <w:sz w:val="20"/>
                <w:szCs w:val="20"/>
              </w:rPr>
              <w:t xml:space="preserve"> Đ, </w:t>
            </w:r>
            <w:proofErr w:type="spellStart"/>
            <w:r w:rsidRPr="007B12AB">
              <w:rPr>
                <w:b/>
                <w:sz w:val="20"/>
                <w:szCs w:val="20"/>
              </w:rPr>
              <w:t>Golubović</w:t>
            </w:r>
            <w:proofErr w:type="spellEnd"/>
            <w:r w:rsidRPr="007B12AB">
              <w:rPr>
                <w:b/>
                <w:sz w:val="20"/>
                <w:szCs w:val="20"/>
              </w:rPr>
              <w:t xml:space="preserve"> S</w:t>
            </w:r>
            <w:r w:rsidRPr="007B12A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et al</w:t>
            </w:r>
            <w:r w:rsidRPr="007B12AB">
              <w:rPr>
                <w:sz w:val="20"/>
                <w:szCs w:val="20"/>
              </w:rPr>
              <w:t>. F</w:t>
            </w:r>
            <w:r>
              <w:rPr>
                <w:sz w:val="20"/>
                <w:szCs w:val="20"/>
              </w:rPr>
              <w:t>actors</w:t>
            </w:r>
            <w:r w:rsidRPr="007B12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associated with depression</w:t>
            </w:r>
            <w:r w:rsidRPr="007B12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patients with</w:t>
            </w:r>
            <w:r w:rsidRPr="007B12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schizophrenia</w:t>
            </w:r>
            <w:r w:rsidRPr="007B12AB">
              <w:rPr>
                <w:sz w:val="20"/>
                <w:szCs w:val="20"/>
              </w:rPr>
              <w:t xml:space="preserve">. </w:t>
            </w:r>
            <w:proofErr w:type="spellStart"/>
            <w:r w:rsidRPr="007B12AB">
              <w:rPr>
                <w:sz w:val="20"/>
                <w:szCs w:val="20"/>
              </w:rPr>
              <w:t>Acta</w:t>
            </w:r>
            <w:proofErr w:type="spellEnd"/>
            <w:r w:rsidRPr="007B12A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Croat. 2020 Dec</w:t>
            </w:r>
            <w:proofErr w:type="gramStart"/>
            <w:r>
              <w:rPr>
                <w:sz w:val="20"/>
                <w:szCs w:val="20"/>
              </w:rPr>
              <w:t>;59</w:t>
            </w:r>
            <w:proofErr w:type="gramEnd"/>
            <w:r>
              <w:rPr>
                <w:sz w:val="20"/>
                <w:szCs w:val="20"/>
              </w:rPr>
              <w:t>(4):605-</w:t>
            </w:r>
            <w:r w:rsidRPr="007B12AB">
              <w:rPr>
                <w:sz w:val="20"/>
                <w:szCs w:val="20"/>
              </w:rPr>
              <w:t>14.</w:t>
            </w:r>
          </w:p>
        </w:tc>
        <w:tc>
          <w:tcPr>
            <w:tcW w:w="357" w:type="pct"/>
            <w:vAlign w:val="center"/>
          </w:tcPr>
          <w:p w:rsidR="00FA083F" w:rsidRPr="000022A6" w:rsidRDefault="00FA083F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FA083F" w:rsidRPr="000022A6" w:rsidRDefault="007B12AB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6" w:type="pct"/>
            <w:vAlign w:val="center"/>
          </w:tcPr>
          <w:p w:rsidR="00FA083F" w:rsidRPr="000022A6" w:rsidRDefault="007B12AB" w:rsidP="0009545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B12AB">
              <w:rPr>
                <w:sz w:val="20"/>
                <w:szCs w:val="20"/>
              </w:rPr>
              <w:t>0.780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:rsidTr="00975A90">
        <w:trPr>
          <w:trHeight w:val="227"/>
          <w:jc w:val="center"/>
        </w:trPr>
        <w:tc>
          <w:tcPr>
            <w:tcW w:w="288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14" w:type="pct"/>
            <w:gridSpan w:val="7"/>
            <w:vAlign w:val="center"/>
          </w:tcPr>
          <w:p w:rsidR="00FA083F" w:rsidRPr="007B12AB" w:rsidRDefault="007B12AB" w:rsidP="008E1BFA">
            <w:pPr>
              <w:spacing w:after="60"/>
              <w:rPr>
                <w:lang/>
              </w:rPr>
            </w:pPr>
            <w:r w:rsidRPr="007B12AB">
              <w:rPr>
                <w:lang/>
              </w:rPr>
              <w:t>12</w:t>
            </w:r>
          </w:p>
        </w:tc>
      </w:tr>
      <w:tr w:rsidR="00FA083F" w:rsidRPr="00A22864" w:rsidTr="00975A90">
        <w:trPr>
          <w:trHeight w:val="227"/>
          <w:jc w:val="center"/>
        </w:trPr>
        <w:tc>
          <w:tcPr>
            <w:tcW w:w="288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4" w:type="pct"/>
            <w:gridSpan w:val="7"/>
            <w:vAlign w:val="center"/>
          </w:tcPr>
          <w:p w:rsidR="00FA083F" w:rsidRPr="007B12AB" w:rsidRDefault="007B12AB" w:rsidP="008E1BFA">
            <w:pPr>
              <w:spacing w:after="60"/>
              <w:rPr>
                <w:lang/>
              </w:rPr>
            </w:pPr>
            <w:r w:rsidRPr="007B12AB">
              <w:rPr>
                <w:lang/>
              </w:rPr>
              <w:t>11</w:t>
            </w:r>
          </w:p>
        </w:tc>
      </w:tr>
      <w:tr w:rsidR="00FA083F" w:rsidRPr="00A22864" w:rsidTr="00975A90">
        <w:trPr>
          <w:trHeight w:val="227"/>
          <w:jc w:val="center"/>
        </w:trPr>
        <w:tc>
          <w:tcPr>
            <w:tcW w:w="288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0" w:type="pct"/>
            <w:gridSpan w:val="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54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FA083F" w:rsidRPr="00A22864" w:rsidTr="00975A90">
        <w:trPr>
          <w:trHeight w:val="227"/>
          <w:jc w:val="center"/>
        </w:trPr>
        <w:tc>
          <w:tcPr>
            <w:tcW w:w="288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0" w:type="pct"/>
            <w:gridSpan w:val="2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54" w:type="pct"/>
            <w:gridSpan w:val="5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A083F" w:rsidRPr="00A22864" w:rsidTr="00975A90">
        <w:trPr>
          <w:trHeight w:val="227"/>
          <w:jc w:val="center"/>
        </w:trPr>
        <w:tc>
          <w:tcPr>
            <w:tcW w:w="2886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4" w:type="pct"/>
            <w:gridSpan w:val="7"/>
            <w:vAlign w:val="center"/>
          </w:tcPr>
          <w:p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07563"/>
    <w:multiLevelType w:val="hybridMultilevel"/>
    <w:tmpl w:val="68643912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94424"/>
    <w:rsid w:val="00095450"/>
    <w:rsid w:val="00494424"/>
    <w:rsid w:val="00505EBB"/>
    <w:rsid w:val="007B12AB"/>
    <w:rsid w:val="00975A90"/>
    <w:rsid w:val="00AB00FC"/>
    <w:rsid w:val="00AC23FA"/>
    <w:rsid w:val="00CD22FC"/>
    <w:rsid w:val="00E631FA"/>
    <w:rsid w:val="00EA25FB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0954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Golubovic%20Sonja%20B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5</cp:revision>
  <dcterms:created xsi:type="dcterms:W3CDTF">2020-10-30T10:45:00Z</dcterms:created>
  <dcterms:modified xsi:type="dcterms:W3CDTF">2026-01-30T12:26:00Z</dcterms:modified>
</cp:coreProperties>
</file>