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0"/>
        <w:gridCol w:w="1727"/>
        <w:gridCol w:w="1028"/>
        <w:gridCol w:w="1842"/>
        <w:gridCol w:w="1168"/>
        <w:gridCol w:w="24"/>
        <w:gridCol w:w="332"/>
        <w:gridCol w:w="1409"/>
        <w:gridCol w:w="35"/>
        <w:gridCol w:w="1070"/>
        <w:gridCol w:w="458"/>
        <w:gridCol w:w="469"/>
        <w:gridCol w:w="920"/>
      </w:tblGrid>
      <w:tr w:rsidR="00DD7CCF" w:rsidRPr="00FF721B" w:rsidTr="00FF721B">
        <w:trPr>
          <w:trHeight w:val="227"/>
          <w:jc w:val="center"/>
        </w:trPr>
        <w:tc>
          <w:tcPr>
            <w:tcW w:w="1506" w:type="pct"/>
            <w:gridSpan w:val="4"/>
            <w:vAlign w:val="center"/>
          </w:tcPr>
          <w:p w:rsidR="00DD7CCF" w:rsidRPr="00FF721B" w:rsidRDefault="00DD7CCF" w:rsidP="00FF721B">
            <w:pPr>
              <w:spacing w:after="60"/>
              <w:rPr>
                <w:lang w:val="sr-Cyrl-CS"/>
              </w:rPr>
            </w:pPr>
            <w:r w:rsidRPr="00FF721B">
              <w:rPr>
                <w:b/>
                <w:lang w:val="sr-Cyrl-CS"/>
              </w:rPr>
              <w:t>Име и презиме</w:t>
            </w:r>
          </w:p>
        </w:tc>
        <w:tc>
          <w:tcPr>
            <w:tcW w:w="3494" w:type="pct"/>
            <w:gridSpan w:val="10"/>
            <w:vAlign w:val="center"/>
          </w:tcPr>
          <w:p w:rsidR="00DD7CCF" w:rsidRPr="00FF721B" w:rsidRDefault="00241E08" w:rsidP="00FF721B">
            <w:pPr>
              <w:spacing w:after="60"/>
              <w:rPr>
                <w:lang w:val="sr-Cyrl-CS"/>
              </w:rPr>
            </w:pPr>
            <w:hyperlink r:id="rId6" w:history="1">
              <w:r w:rsidR="001E0D39" w:rsidRPr="00FF721B">
                <w:rPr>
                  <w:rStyle w:val="Hyperlink"/>
                  <w:lang w:val="sr-Cyrl-CS"/>
                </w:rPr>
                <w:t>Виктор Тил</w:t>
              </w:r>
            </w:hyperlink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1506" w:type="pct"/>
            <w:gridSpan w:val="4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b/>
                <w:lang w:val="sr-Cyrl-CS"/>
              </w:rPr>
              <w:t>Звање</w:t>
            </w:r>
          </w:p>
        </w:tc>
        <w:tc>
          <w:tcPr>
            <w:tcW w:w="3494" w:type="pct"/>
            <w:gridSpan w:val="10"/>
          </w:tcPr>
          <w:p w:rsidR="00FF721B" w:rsidRPr="00FF721B" w:rsidRDefault="00FF721B" w:rsidP="00FF721B">
            <w:pPr>
              <w:rPr>
                <w:lang w:val="sr-Cyrl-CS"/>
              </w:rPr>
            </w:pPr>
            <w:r w:rsidRPr="00FF721B">
              <w:rPr>
                <w:lang w:val="sr-Cyrl-CS"/>
              </w:rPr>
              <w:t>Редовни професор</w:t>
            </w: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1506" w:type="pct"/>
            <w:gridSpan w:val="4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94" w:type="pct"/>
            <w:gridSpan w:val="10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Радиологија</w:t>
            </w: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1041" w:type="pct"/>
            <w:gridSpan w:val="3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5" w:type="pct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 xml:space="preserve">Година </w:t>
            </w:r>
          </w:p>
        </w:tc>
        <w:tc>
          <w:tcPr>
            <w:tcW w:w="1522" w:type="pct"/>
            <w:gridSpan w:val="4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 xml:space="preserve">Институција </w:t>
            </w:r>
          </w:p>
        </w:tc>
        <w:tc>
          <w:tcPr>
            <w:tcW w:w="1972" w:type="pct"/>
            <w:gridSpan w:val="6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1041" w:type="pct"/>
            <w:gridSpan w:val="3"/>
          </w:tcPr>
          <w:p w:rsidR="00FF721B" w:rsidRPr="00FF721B" w:rsidRDefault="00FF721B" w:rsidP="00FF721B">
            <w:pPr>
              <w:rPr>
                <w:lang w:val="sr-Cyrl-CS"/>
              </w:rPr>
            </w:pPr>
            <w:r w:rsidRPr="00FF721B">
              <w:rPr>
                <w:lang w:val="sr-Cyrl-CS"/>
              </w:rPr>
              <w:t>Избор у звање</w:t>
            </w:r>
          </w:p>
        </w:tc>
        <w:tc>
          <w:tcPr>
            <w:tcW w:w="465" w:type="pct"/>
          </w:tcPr>
          <w:p w:rsidR="00FF721B" w:rsidRPr="00FF721B" w:rsidRDefault="00FF721B" w:rsidP="00260F4C">
            <w:pPr>
              <w:rPr>
                <w:lang w:val="sr-Cyrl-CS"/>
              </w:rPr>
            </w:pPr>
            <w:r w:rsidRPr="00FF721B">
              <w:rPr>
                <w:lang w:val="sr-Cyrl-CS"/>
              </w:rPr>
              <w:t>201</w:t>
            </w:r>
            <w:r w:rsidR="00260F4C">
              <w:rPr>
                <w:lang w:val="sr-Cyrl-CS"/>
              </w:rPr>
              <w:t>1</w:t>
            </w:r>
            <w:r w:rsidRPr="00FF721B">
              <w:rPr>
                <w:lang w:val="sr-Cyrl-CS"/>
              </w:rPr>
              <w:t>.</w:t>
            </w:r>
          </w:p>
        </w:tc>
        <w:tc>
          <w:tcPr>
            <w:tcW w:w="1522" w:type="pct"/>
            <w:gridSpan w:val="4"/>
          </w:tcPr>
          <w:p w:rsidR="00FF721B" w:rsidRPr="00FF721B" w:rsidRDefault="00FF721B" w:rsidP="00FF721B">
            <w:pPr>
              <w:rPr>
                <w:highlight w:val="yellow"/>
                <w:lang w:val="sr-Cyrl-CS"/>
              </w:rPr>
            </w:pPr>
            <w:r w:rsidRPr="00FF721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2" w:type="pct"/>
            <w:gridSpan w:val="6"/>
          </w:tcPr>
          <w:p w:rsidR="00FF721B" w:rsidRPr="00FF721B" w:rsidRDefault="00FF721B" w:rsidP="00FF721B">
            <w:pPr>
              <w:rPr>
                <w:highlight w:val="yellow"/>
                <w:lang w:val="sr-Cyrl-CS"/>
              </w:rPr>
            </w:pPr>
            <w:r w:rsidRPr="00FF721B">
              <w:rPr>
                <w:lang w:val="sr-Cyrl-CS"/>
              </w:rPr>
              <w:t>Радиологија</w:t>
            </w: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1041" w:type="pct"/>
            <w:gridSpan w:val="3"/>
          </w:tcPr>
          <w:p w:rsidR="00FF721B" w:rsidRPr="00FF721B" w:rsidRDefault="00FF721B" w:rsidP="00FF721B">
            <w:pPr>
              <w:rPr>
                <w:lang w:val="sr-Cyrl-CS"/>
              </w:rPr>
            </w:pPr>
            <w:r w:rsidRPr="00FF721B">
              <w:rPr>
                <w:lang w:val="sr-Cyrl-CS"/>
              </w:rPr>
              <w:t>Докторат</w:t>
            </w:r>
          </w:p>
        </w:tc>
        <w:tc>
          <w:tcPr>
            <w:tcW w:w="465" w:type="pct"/>
          </w:tcPr>
          <w:p w:rsidR="00FF721B" w:rsidRPr="00FF721B" w:rsidRDefault="00FF721B" w:rsidP="00FF721B">
            <w:pPr>
              <w:rPr>
                <w:lang w:val="sr-Cyrl-CS"/>
              </w:rPr>
            </w:pPr>
            <w:r w:rsidRPr="00FF721B">
              <w:rPr>
                <w:lang w:val="sr-Cyrl-CS"/>
              </w:rPr>
              <w:t>1999.</w:t>
            </w:r>
          </w:p>
        </w:tc>
        <w:tc>
          <w:tcPr>
            <w:tcW w:w="1522" w:type="pct"/>
            <w:gridSpan w:val="4"/>
          </w:tcPr>
          <w:p w:rsidR="00FF721B" w:rsidRPr="00FF721B" w:rsidRDefault="00FF721B" w:rsidP="00FF721B">
            <w:pPr>
              <w:rPr>
                <w:highlight w:val="yellow"/>
                <w:lang w:val="sr-Cyrl-CS"/>
              </w:rPr>
            </w:pPr>
            <w:r w:rsidRPr="00FF721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2" w:type="pct"/>
            <w:gridSpan w:val="6"/>
          </w:tcPr>
          <w:p w:rsidR="00FF721B" w:rsidRPr="00FF721B" w:rsidRDefault="00FF721B" w:rsidP="00FF721B">
            <w:pPr>
              <w:rPr>
                <w:highlight w:val="yellow"/>
                <w:lang w:val="sr-Cyrl-CS"/>
              </w:rPr>
            </w:pPr>
            <w:r w:rsidRPr="00FF721B">
              <w:rPr>
                <w:lang w:val="sr-Cyrl-CS"/>
              </w:rPr>
              <w:t>Радиологија</w:t>
            </w: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1041" w:type="pct"/>
            <w:gridSpan w:val="3"/>
          </w:tcPr>
          <w:p w:rsidR="00FF721B" w:rsidRPr="00FF721B" w:rsidRDefault="00FF721B" w:rsidP="00FF721B">
            <w:pPr>
              <w:rPr>
                <w:lang w:val="sr-Cyrl-CS"/>
              </w:rPr>
            </w:pPr>
            <w:r w:rsidRPr="00FF721B">
              <w:rPr>
                <w:lang w:val="sr-Cyrl-CS"/>
              </w:rPr>
              <w:t>Специјализација</w:t>
            </w:r>
          </w:p>
        </w:tc>
        <w:tc>
          <w:tcPr>
            <w:tcW w:w="465" w:type="pct"/>
          </w:tcPr>
          <w:p w:rsidR="00FF721B" w:rsidRPr="00FF721B" w:rsidRDefault="00FF721B" w:rsidP="00FF721B">
            <w:pPr>
              <w:rPr>
                <w:lang w:val="sr-Cyrl-CS"/>
              </w:rPr>
            </w:pPr>
            <w:r w:rsidRPr="00FF721B">
              <w:rPr>
                <w:lang w:val="sr-Cyrl-CS"/>
              </w:rPr>
              <w:t>1994.</w:t>
            </w:r>
          </w:p>
        </w:tc>
        <w:tc>
          <w:tcPr>
            <w:tcW w:w="1522" w:type="pct"/>
            <w:gridSpan w:val="4"/>
          </w:tcPr>
          <w:p w:rsidR="00FF721B" w:rsidRPr="00FF721B" w:rsidRDefault="00FF721B" w:rsidP="00FF721B">
            <w:pPr>
              <w:rPr>
                <w:highlight w:val="yellow"/>
                <w:lang w:val="sr-Cyrl-CS"/>
              </w:rPr>
            </w:pPr>
            <w:r w:rsidRPr="00FF721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2" w:type="pct"/>
            <w:gridSpan w:val="6"/>
          </w:tcPr>
          <w:p w:rsidR="00FF721B" w:rsidRPr="00FF721B" w:rsidRDefault="00FF721B" w:rsidP="00FF721B">
            <w:pPr>
              <w:rPr>
                <w:highlight w:val="yellow"/>
                <w:lang w:val="sr-Cyrl-CS"/>
              </w:rPr>
            </w:pPr>
            <w:r w:rsidRPr="00FF721B">
              <w:rPr>
                <w:lang w:val="sr-Cyrl-CS"/>
              </w:rPr>
              <w:t>Радиологија</w:t>
            </w: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1041" w:type="pct"/>
            <w:gridSpan w:val="3"/>
          </w:tcPr>
          <w:p w:rsidR="00FF721B" w:rsidRPr="00FF721B" w:rsidRDefault="00FF721B" w:rsidP="00FF721B">
            <w:pPr>
              <w:rPr>
                <w:lang w:val="sr-Cyrl-CS"/>
              </w:rPr>
            </w:pPr>
            <w:r w:rsidRPr="00FF721B">
              <w:rPr>
                <w:lang w:val="sr-Cyrl-CS"/>
              </w:rPr>
              <w:t>Магистратура/мастер</w:t>
            </w:r>
          </w:p>
        </w:tc>
        <w:tc>
          <w:tcPr>
            <w:tcW w:w="465" w:type="pct"/>
          </w:tcPr>
          <w:p w:rsidR="00FF721B" w:rsidRPr="00FF721B" w:rsidRDefault="00FF721B" w:rsidP="00FF721B">
            <w:pPr>
              <w:rPr>
                <w:lang w:val="sr-Cyrl-CS"/>
              </w:rPr>
            </w:pPr>
            <w:r w:rsidRPr="00FF721B">
              <w:rPr>
                <w:lang w:val="sr-Cyrl-CS"/>
              </w:rPr>
              <w:t>1993.</w:t>
            </w:r>
          </w:p>
        </w:tc>
        <w:tc>
          <w:tcPr>
            <w:tcW w:w="1522" w:type="pct"/>
            <w:gridSpan w:val="4"/>
          </w:tcPr>
          <w:p w:rsidR="00FF721B" w:rsidRPr="00FF721B" w:rsidRDefault="00FF721B" w:rsidP="00FF721B">
            <w:pPr>
              <w:rPr>
                <w:highlight w:val="yellow"/>
                <w:lang w:val="sr-Cyrl-CS"/>
              </w:rPr>
            </w:pPr>
            <w:r w:rsidRPr="00FF721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2" w:type="pct"/>
            <w:gridSpan w:val="6"/>
          </w:tcPr>
          <w:p w:rsidR="00FF721B" w:rsidRPr="00FF721B" w:rsidRDefault="00FF721B" w:rsidP="00FF721B">
            <w:pPr>
              <w:rPr>
                <w:highlight w:val="yellow"/>
                <w:lang w:val="sr-Cyrl-CS"/>
              </w:rPr>
            </w:pPr>
            <w:r w:rsidRPr="00FF721B">
              <w:rPr>
                <w:lang w:val="sr-Cyrl-CS"/>
              </w:rPr>
              <w:t>Радиологија</w:t>
            </w: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1041" w:type="pct"/>
            <w:gridSpan w:val="3"/>
          </w:tcPr>
          <w:p w:rsidR="00FF721B" w:rsidRPr="00FF721B" w:rsidRDefault="00FF721B" w:rsidP="00FF721B">
            <w:pPr>
              <w:rPr>
                <w:lang w:val="sr-Cyrl-CS"/>
              </w:rPr>
            </w:pPr>
            <w:r w:rsidRPr="00FF721B">
              <w:rPr>
                <w:lang w:val="sr-Cyrl-CS"/>
              </w:rPr>
              <w:t>Диплома</w:t>
            </w:r>
          </w:p>
        </w:tc>
        <w:tc>
          <w:tcPr>
            <w:tcW w:w="465" w:type="pct"/>
          </w:tcPr>
          <w:p w:rsidR="00FF721B" w:rsidRPr="00FF721B" w:rsidRDefault="00FF721B" w:rsidP="00FF721B">
            <w:pPr>
              <w:rPr>
                <w:lang w:val="sr-Cyrl-CS"/>
              </w:rPr>
            </w:pPr>
            <w:r w:rsidRPr="00FF721B">
              <w:rPr>
                <w:lang w:val="sr-Cyrl-CS"/>
              </w:rPr>
              <w:t>1989.</w:t>
            </w:r>
          </w:p>
        </w:tc>
        <w:tc>
          <w:tcPr>
            <w:tcW w:w="1522" w:type="pct"/>
            <w:gridSpan w:val="4"/>
          </w:tcPr>
          <w:p w:rsidR="00FF721B" w:rsidRPr="00FF721B" w:rsidRDefault="00FF721B" w:rsidP="00FF721B">
            <w:pPr>
              <w:rPr>
                <w:highlight w:val="yellow"/>
                <w:lang w:val="sr-Cyrl-CS"/>
              </w:rPr>
            </w:pPr>
            <w:r w:rsidRPr="00FF721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2" w:type="pct"/>
            <w:gridSpan w:val="6"/>
          </w:tcPr>
          <w:p w:rsidR="00FF721B" w:rsidRPr="00FF721B" w:rsidRDefault="00FF721B" w:rsidP="00FF721B">
            <w:pPr>
              <w:rPr>
                <w:highlight w:val="yellow"/>
                <w:lang w:val="sr-Cyrl-CS"/>
              </w:rPr>
            </w:pPr>
            <w:r w:rsidRPr="00FF721B">
              <w:t>Општа м</w:t>
            </w:r>
            <w:r w:rsidRPr="00FF721B">
              <w:rPr>
                <w:lang w:val="sr-Cyrl-CS"/>
              </w:rPr>
              <w:t>едицина</w:t>
            </w:r>
          </w:p>
        </w:tc>
      </w:tr>
      <w:tr w:rsidR="00FF721B" w:rsidRPr="00FF721B" w:rsidTr="00DD7CCF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b/>
                <w:lang w:val="sr-Cyrl-CS"/>
              </w:rPr>
              <w:t>Списак дисертација</w:t>
            </w:r>
            <w:r w:rsidRPr="00FF721B">
              <w:rPr>
                <w:b/>
              </w:rPr>
              <w:t xml:space="preserve">-докторских уметничких пројеката </w:t>
            </w:r>
            <w:r w:rsidRPr="00FF721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251" w:type="pct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Р.Б.</w:t>
            </w:r>
          </w:p>
        </w:tc>
        <w:tc>
          <w:tcPr>
            <w:tcW w:w="2616" w:type="pct"/>
            <w:gridSpan w:val="5"/>
            <w:vAlign w:val="center"/>
          </w:tcPr>
          <w:p w:rsidR="00FF721B" w:rsidRPr="00FF721B" w:rsidRDefault="00FF721B" w:rsidP="00FF721B">
            <w:pPr>
              <w:spacing w:after="60"/>
            </w:pPr>
            <w:r w:rsidRPr="00FF721B">
              <w:rPr>
                <w:lang w:val="sr-Cyrl-CS"/>
              </w:rPr>
              <w:t>Наслов дисертације</w:t>
            </w:r>
            <w:r w:rsidRPr="00FF721B">
              <w:t xml:space="preserve">- докторског уметничког пројекта </w:t>
            </w:r>
          </w:p>
        </w:tc>
        <w:tc>
          <w:tcPr>
            <w:tcW w:w="814" w:type="pct"/>
            <w:gridSpan w:val="4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Име кандидата</w:t>
            </w:r>
          </w:p>
        </w:tc>
        <w:tc>
          <w:tcPr>
            <w:tcW w:w="691" w:type="pct"/>
            <w:gridSpan w:val="2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 xml:space="preserve">*пријављена </w:t>
            </w:r>
          </w:p>
        </w:tc>
        <w:tc>
          <w:tcPr>
            <w:tcW w:w="628" w:type="pct"/>
            <w:gridSpan w:val="2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** одбрањена</w:t>
            </w: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251" w:type="pct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1.</w:t>
            </w:r>
          </w:p>
        </w:tc>
        <w:tc>
          <w:tcPr>
            <w:tcW w:w="2616" w:type="pct"/>
            <w:gridSpan w:val="5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ХИБРИДНЕ РЕВАСКУЛАРИЗАЦИОНЕ ПРОЦЕДУРЕ У ЛЕЧЕЊУ ВИШЕЕТАЖНИХ ЛЕЗИЈА АОРТОИЛИОФЕМОРАЛНОГ АРТЕРИЈСКОГ СЕГМЕНТА</w:t>
            </w:r>
          </w:p>
        </w:tc>
        <w:tc>
          <w:tcPr>
            <w:tcW w:w="814" w:type="pct"/>
            <w:gridSpan w:val="4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Ђорђе Милошевић</w:t>
            </w:r>
          </w:p>
        </w:tc>
        <w:tc>
          <w:tcPr>
            <w:tcW w:w="691" w:type="pct"/>
            <w:gridSpan w:val="2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2019.</w:t>
            </w:r>
          </w:p>
        </w:tc>
        <w:tc>
          <w:tcPr>
            <w:tcW w:w="628" w:type="pct"/>
            <w:gridSpan w:val="2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251" w:type="pct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2.</w:t>
            </w:r>
          </w:p>
        </w:tc>
        <w:tc>
          <w:tcPr>
            <w:tcW w:w="2616" w:type="pct"/>
            <w:gridSpan w:val="5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РЕЗУЛТАТИ ЛЕЧЕЊА АОРТОИЛИЈАЧНЕ БОЛЕСТИ ЕНДОВАСКУЛАРНИМ ПРОЦЕДУРАМА И КЛАСИЧНИМ ХИРУРШКИМ ПРИСТУПОМ</w:t>
            </w:r>
          </w:p>
        </w:tc>
        <w:tc>
          <w:tcPr>
            <w:tcW w:w="814" w:type="pct"/>
            <w:gridSpan w:val="4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Владимир Марковић</w:t>
            </w:r>
          </w:p>
        </w:tc>
        <w:tc>
          <w:tcPr>
            <w:tcW w:w="691" w:type="pct"/>
            <w:gridSpan w:val="2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2017.</w:t>
            </w: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251" w:type="pct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3.</w:t>
            </w:r>
          </w:p>
        </w:tc>
        <w:tc>
          <w:tcPr>
            <w:tcW w:w="2616" w:type="pct"/>
            <w:gridSpan w:val="5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УТВРЂИВАЊЕ МОРФОЛОШКИХ ТИПОВА ПИНЕАЛНЕ ЖЛЕЗДЕ ХИСТОЛОШКОМ И МЕТОДОМ КОМПЈУТЕРИЗОВАНЕ ТОМОГРАФИЈЕ</w:t>
            </w:r>
          </w:p>
        </w:tc>
        <w:tc>
          <w:tcPr>
            <w:tcW w:w="814" w:type="pct"/>
            <w:gridSpan w:val="4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Валерија Мунтеану</w:t>
            </w:r>
          </w:p>
        </w:tc>
        <w:tc>
          <w:tcPr>
            <w:tcW w:w="691" w:type="pct"/>
            <w:gridSpan w:val="2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2016.</w:t>
            </w: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251" w:type="pct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4.</w:t>
            </w:r>
          </w:p>
        </w:tc>
        <w:tc>
          <w:tcPr>
            <w:tcW w:w="2616" w:type="pct"/>
            <w:gridSpan w:val="5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ПРОГНОСТИЧКИ ЗНАЧАЈ КЛИНИЧКИХ И ПАРАМЕТАРА КОМПЈУТЕРИЗОВАНЕ ТОМОГРАФИЈЕ КОД ПАЦИЈЕНАТА СА ХРОНИЧНИМ СУБДУРАЛНИМ ХЕМАТОМОМ</w:t>
            </w:r>
          </w:p>
        </w:tc>
        <w:tc>
          <w:tcPr>
            <w:tcW w:w="814" w:type="pct"/>
            <w:gridSpan w:val="4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Мирела Јуковић</w:t>
            </w:r>
          </w:p>
        </w:tc>
        <w:tc>
          <w:tcPr>
            <w:tcW w:w="691" w:type="pct"/>
            <w:gridSpan w:val="2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2014.</w:t>
            </w: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251" w:type="pct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5.</w:t>
            </w:r>
          </w:p>
        </w:tc>
        <w:tc>
          <w:tcPr>
            <w:tcW w:w="2616" w:type="pct"/>
            <w:gridSpan w:val="5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ПРОГНОСТИЧКИ ЗНАЧАЈ КЛИНИЧКИХ И ПАРАМЕТАРА КОМПЈУТЕРИЗОВАНЕ ТОМОГРАФИЈЕ КОД ПАЦИЈЕНАТА СА ХРОНИЧНИМ СУБДУРАЛНИМ ХЕМАТОМОМ</w:t>
            </w:r>
          </w:p>
        </w:tc>
        <w:tc>
          <w:tcPr>
            <w:tcW w:w="814" w:type="pct"/>
            <w:gridSpan w:val="4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Дијана Нићифоровић</w:t>
            </w:r>
          </w:p>
        </w:tc>
        <w:tc>
          <w:tcPr>
            <w:tcW w:w="691" w:type="pct"/>
            <w:gridSpan w:val="2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2013.</w:t>
            </w:r>
          </w:p>
        </w:tc>
      </w:tr>
      <w:tr w:rsidR="00FF721B" w:rsidRPr="00FF721B" w:rsidTr="00DD7CCF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F721B" w:rsidRPr="00FF721B" w:rsidRDefault="00FF721B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*Година  у којој је дисертација</w:t>
            </w:r>
            <w:r w:rsidRPr="00FF721B">
              <w:t xml:space="preserve">-докторски уметнички пројекат </w:t>
            </w:r>
            <w:r w:rsidRPr="00FF721B">
              <w:rPr>
                <w:lang w:val="sr-Cyrl-CS"/>
              </w:rPr>
              <w:t xml:space="preserve"> пријављена</w:t>
            </w:r>
            <w:r w:rsidRPr="00FF721B">
              <w:t xml:space="preserve">-пријављен </w:t>
            </w:r>
            <w:r w:rsidRPr="00FF721B">
              <w:rPr>
                <w:lang w:val="sr-Cyrl-CS"/>
              </w:rPr>
              <w:t>(само за дисертације</w:t>
            </w:r>
            <w:r w:rsidRPr="00FF721B">
              <w:t xml:space="preserve">-докторске уметничке пројекте </w:t>
            </w:r>
            <w:r w:rsidRPr="00FF721B">
              <w:rPr>
                <w:lang w:val="sr-Cyrl-CS"/>
              </w:rPr>
              <w:t xml:space="preserve"> које су у току), ** Година у којој је дисертација</w:t>
            </w:r>
            <w:r w:rsidRPr="00FF721B">
              <w:t xml:space="preserve">-докторски уметнички пројекат </w:t>
            </w:r>
            <w:r w:rsidRPr="00FF721B">
              <w:rPr>
                <w:lang w:val="sr-Cyrl-CS"/>
              </w:rPr>
              <w:t xml:space="preserve"> одбрањена (само за дисертације</w:t>
            </w:r>
            <w:r w:rsidRPr="00FF721B">
              <w:t xml:space="preserve">-докторско уметничке пројекте </w:t>
            </w:r>
            <w:r w:rsidRPr="00FF721B">
              <w:rPr>
                <w:lang w:val="sr-Cyrl-CS"/>
              </w:rPr>
              <w:t xml:space="preserve"> из ранијег периода)</w:t>
            </w:r>
          </w:p>
        </w:tc>
      </w:tr>
      <w:tr w:rsidR="00FF721B" w:rsidRPr="00FF721B" w:rsidTr="00DD7CCF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F721B" w:rsidRPr="00FF721B" w:rsidRDefault="00FF721B" w:rsidP="00DB1418">
            <w:pPr>
              <w:spacing w:after="60"/>
              <w:rPr>
                <w:b/>
              </w:rPr>
            </w:pPr>
            <w:r w:rsidRPr="00FF721B">
              <w:rPr>
                <w:b/>
                <w:lang w:val="sr-Cyrl-CS"/>
              </w:rPr>
              <w:t>Категоризација публикације</w:t>
            </w:r>
            <w:r w:rsidRPr="00FF721B">
              <w:rPr>
                <w:b/>
              </w:rPr>
              <w:t xml:space="preserve"> научних радова  из области датог студијског програма </w:t>
            </w:r>
            <w:r w:rsidRPr="00FF721B">
              <w:rPr>
                <w:b/>
                <w:lang w:val="sr-Cyrl-CS"/>
              </w:rPr>
              <w:t xml:space="preserve"> према класификацији ре</w:t>
            </w:r>
            <w:r w:rsidRPr="00FF721B">
              <w:rPr>
                <w:b/>
              </w:rPr>
              <w:t>с</w:t>
            </w:r>
            <w:r w:rsidRPr="00FF721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FF721B" w:rsidRPr="00FF721B" w:rsidTr="00FF721B">
        <w:trPr>
          <w:trHeight w:val="227"/>
          <w:jc w:val="center"/>
        </w:trPr>
        <w:tc>
          <w:tcPr>
            <w:tcW w:w="251" w:type="pct"/>
            <w:vAlign w:val="center"/>
          </w:tcPr>
          <w:p w:rsidR="00FF721B" w:rsidRPr="00FF721B" w:rsidRDefault="00FF721B" w:rsidP="00FF721B">
            <w:pPr>
              <w:spacing w:after="60"/>
              <w:ind w:left="-23"/>
              <w:jc w:val="center"/>
            </w:pPr>
            <w:r w:rsidRPr="00FF721B">
              <w:t>Р.б.</w:t>
            </w:r>
          </w:p>
        </w:tc>
        <w:tc>
          <w:tcPr>
            <w:tcW w:w="3414" w:type="pct"/>
            <w:gridSpan w:val="8"/>
          </w:tcPr>
          <w:p w:rsidR="00FF721B" w:rsidRPr="00FF721B" w:rsidRDefault="00FF721B" w:rsidP="00FF721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FF721B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0" w:type="pct"/>
            <w:gridSpan w:val="2"/>
          </w:tcPr>
          <w:p w:rsidR="00FF721B" w:rsidRPr="00FF721B" w:rsidRDefault="00FF721B" w:rsidP="00FF721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F721B">
              <w:rPr>
                <w:sz w:val="20"/>
                <w:szCs w:val="20"/>
              </w:rPr>
              <w:t>ISI</w:t>
            </w:r>
          </w:p>
        </w:tc>
        <w:tc>
          <w:tcPr>
            <w:tcW w:w="419" w:type="pct"/>
            <w:gridSpan w:val="2"/>
          </w:tcPr>
          <w:p w:rsidR="00FF721B" w:rsidRPr="00FF721B" w:rsidRDefault="00FF721B" w:rsidP="00FF721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F721B">
              <w:rPr>
                <w:sz w:val="20"/>
                <w:szCs w:val="20"/>
              </w:rPr>
              <w:t>M</w:t>
            </w:r>
          </w:p>
        </w:tc>
        <w:tc>
          <w:tcPr>
            <w:tcW w:w="416" w:type="pct"/>
          </w:tcPr>
          <w:p w:rsidR="00FF721B" w:rsidRPr="00FF721B" w:rsidRDefault="00FF721B" w:rsidP="00FF721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F721B">
              <w:rPr>
                <w:sz w:val="20"/>
                <w:szCs w:val="20"/>
              </w:rPr>
              <w:t>IF</w:t>
            </w:r>
          </w:p>
        </w:tc>
      </w:tr>
      <w:tr w:rsidR="00BD608D" w:rsidRPr="00FF721B" w:rsidTr="00BD608D">
        <w:trPr>
          <w:trHeight w:val="227"/>
          <w:jc w:val="center"/>
        </w:trPr>
        <w:tc>
          <w:tcPr>
            <w:tcW w:w="260" w:type="pct"/>
            <w:gridSpan w:val="2"/>
            <w:vAlign w:val="center"/>
          </w:tcPr>
          <w:p w:rsidR="00BD608D" w:rsidRPr="00D932EE" w:rsidRDefault="00BD608D" w:rsidP="00553F7F">
            <w:pPr>
              <w:jc w:val="both"/>
            </w:pPr>
            <w:r w:rsidRPr="00D932EE">
              <w:t>1.</w:t>
            </w:r>
          </w:p>
        </w:tc>
        <w:tc>
          <w:tcPr>
            <w:tcW w:w="3405" w:type="pct"/>
            <w:gridSpan w:val="7"/>
          </w:tcPr>
          <w:p w:rsidR="00BD608D" w:rsidRPr="0031775C" w:rsidRDefault="00BD608D" w:rsidP="00EA5D90">
            <w:pPr>
              <w:jc w:val="both"/>
              <w:rPr>
                <w:lang w:val="sl-SI"/>
              </w:rPr>
            </w:pPr>
            <w:r w:rsidRPr="0031775C">
              <w:t xml:space="preserve">Basta Nikolić M, Nikolić D, </w:t>
            </w:r>
            <w:r w:rsidRPr="00BD608D">
              <w:t>Stojanović S</w:t>
            </w:r>
            <w:r w:rsidRPr="0031775C">
              <w:t xml:space="preserve">, Đurđević S, </w:t>
            </w:r>
            <w:r w:rsidRPr="00466EB8">
              <w:t>Nikolić O</w:t>
            </w:r>
            <w:r w:rsidRPr="0031775C">
              <w:t xml:space="preserve">, </w:t>
            </w:r>
            <w:r w:rsidRPr="00BD608D">
              <w:rPr>
                <w:b/>
              </w:rPr>
              <w:t>Till V</w:t>
            </w:r>
            <w:r w:rsidRPr="0031775C">
              <w:t xml:space="preserve">. </w:t>
            </w:r>
            <w:hyperlink r:id="rId7" w:history="1">
              <w:r w:rsidRPr="0031775C">
                <w:rPr>
                  <w:rStyle w:val="Hyperlink"/>
                </w:rPr>
                <w:t>Diffusion-weighted magnetic resonance imaging for evaluation of malignant lymph node invasion in patients with female genital neoplasms</w:t>
              </w:r>
            </w:hyperlink>
            <w:r w:rsidRPr="00466EB8">
              <w:rPr>
                <w:rStyle w:val="Strong"/>
                <w:b w:val="0"/>
              </w:rPr>
              <w:t>. Vojnosanit Pregl. 2022.79(3):280-7.</w:t>
            </w:r>
          </w:p>
        </w:tc>
        <w:tc>
          <w:tcPr>
            <w:tcW w:w="500" w:type="pct"/>
            <w:gridSpan w:val="2"/>
            <w:vAlign w:val="center"/>
          </w:tcPr>
          <w:p w:rsidR="00BD608D" w:rsidRPr="0031775C" w:rsidRDefault="00BD608D" w:rsidP="00301EF0">
            <w:pPr>
              <w:jc w:val="center"/>
              <w:rPr>
                <w:lang w:val="sl-SI"/>
              </w:rPr>
            </w:pPr>
            <w:r w:rsidRPr="0031775C">
              <w:rPr>
                <w:lang w:val="sl-SI"/>
              </w:rPr>
              <w:t>16</w:t>
            </w:r>
            <w:r w:rsidR="00301EF0">
              <w:rPr>
                <w:lang w:val="sl-SI"/>
              </w:rPr>
              <w:t>4</w:t>
            </w:r>
            <w:r>
              <w:rPr>
                <w:lang w:val="sl-SI"/>
              </w:rPr>
              <w:t>/1</w:t>
            </w:r>
            <w:r w:rsidR="00301EF0">
              <w:rPr>
                <w:lang w:val="sl-SI"/>
              </w:rPr>
              <w:t>68</w:t>
            </w:r>
          </w:p>
        </w:tc>
        <w:tc>
          <w:tcPr>
            <w:tcW w:w="419" w:type="pct"/>
            <w:gridSpan w:val="2"/>
            <w:vAlign w:val="center"/>
          </w:tcPr>
          <w:p w:rsidR="00BD608D" w:rsidRPr="0031775C" w:rsidRDefault="00BD608D" w:rsidP="00301EF0">
            <w:pPr>
              <w:jc w:val="center"/>
            </w:pPr>
            <w:r w:rsidRPr="0031775C">
              <w:t>23</w:t>
            </w:r>
          </w:p>
        </w:tc>
        <w:tc>
          <w:tcPr>
            <w:tcW w:w="416" w:type="pct"/>
            <w:vAlign w:val="center"/>
          </w:tcPr>
          <w:p w:rsidR="00BD608D" w:rsidRPr="0031775C" w:rsidRDefault="00BD608D" w:rsidP="00301EF0">
            <w:pPr>
              <w:jc w:val="center"/>
            </w:pPr>
            <w:r w:rsidRPr="0031775C">
              <w:t>0.</w:t>
            </w:r>
            <w:r>
              <w:t>2</w:t>
            </w:r>
          </w:p>
        </w:tc>
      </w:tr>
      <w:tr w:rsidR="00301EF0" w:rsidRPr="00FF721B" w:rsidTr="00E9139A">
        <w:trPr>
          <w:trHeight w:val="227"/>
          <w:jc w:val="center"/>
        </w:trPr>
        <w:tc>
          <w:tcPr>
            <w:tcW w:w="251" w:type="pct"/>
            <w:vAlign w:val="center"/>
          </w:tcPr>
          <w:p w:rsidR="00301EF0" w:rsidRPr="00D932EE" w:rsidRDefault="00301EF0" w:rsidP="00E77187">
            <w:pPr>
              <w:jc w:val="both"/>
            </w:pPr>
            <w:r w:rsidRPr="00D932EE">
              <w:t>2.</w:t>
            </w:r>
          </w:p>
        </w:tc>
        <w:tc>
          <w:tcPr>
            <w:tcW w:w="3414" w:type="pct"/>
            <w:gridSpan w:val="8"/>
          </w:tcPr>
          <w:p w:rsidR="00301EF0" w:rsidRPr="00E0386C" w:rsidRDefault="00301EF0" w:rsidP="00E77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0386C">
              <w:rPr>
                <w:rFonts w:eastAsia="Times New Roman"/>
                <w:color w:val="000000"/>
                <w:lang w:val="en-US" w:eastAsia="en-US"/>
              </w:rPr>
              <w:t>Nikolić</w:t>
            </w:r>
            <w:proofErr w:type="spellEnd"/>
            <w:r w:rsidRPr="00E0386C">
              <w:rPr>
                <w:rFonts w:eastAsia="Times New Roman"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0386C">
              <w:rPr>
                <w:rFonts w:eastAsia="Times New Roman"/>
                <w:color w:val="000000"/>
                <w:lang w:val="en-US" w:eastAsia="en-US"/>
              </w:rPr>
              <w:t>Basta-Nikolić</w:t>
            </w:r>
            <w:proofErr w:type="spellEnd"/>
            <w:r w:rsidRPr="00E0386C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0386C">
              <w:rPr>
                <w:rFonts w:eastAsia="Times New Roman"/>
                <w:color w:val="000000"/>
                <w:lang w:val="en-US" w:eastAsia="en-US"/>
              </w:rPr>
              <w:t>Manojlović</w:t>
            </w:r>
            <w:proofErr w:type="spellEnd"/>
            <w:r w:rsidRPr="00E0386C">
              <w:rPr>
                <w:rFonts w:eastAsia="Times New Roman"/>
                <w:color w:val="000000"/>
                <w:lang w:val="en-US" w:eastAsia="en-US"/>
              </w:rPr>
              <w:t xml:space="preserve">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0386C">
              <w:rPr>
                <w:rFonts w:eastAsia="Times New Roman"/>
                <w:color w:val="000000"/>
                <w:lang w:val="en-US" w:eastAsia="en-US"/>
              </w:rPr>
              <w:t>Živanović</w:t>
            </w:r>
            <w:proofErr w:type="spellEnd"/>
            <w:r w:rsidRPr="00E0386C">
              <w:rPr>
                <w:rFonts w:eastAsia="Times New Roman"/>
                <w:color w:val="000000"/>
                <w:lang w:val="en-US" w:eastAsia="en-US"/>
              </w:rPr>
              <w:t xml:space="preserve"> Ž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0386C">
              <w:rPr>
                <w:rFonts w:eastAsia="Times New Roman"/>
                <w:color w:val="000000"/>
                <w:lang w:val="en-US" w:eastAsia="en-US"/>
              </w:rPr>
              <w:t>Vicković</w:t>
            </w:r>
            <w:proofErr w:type="spellEnd"/>
            <w:r w:rsidRPr="00E0386C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E0386C">
              <w:rPr>
                <w:rFonts w:eastAsia="Times New Roman"/>
                <w:b/>
                <w:color w:val="000000"/>
                <w:lang w:val="en-US" w:eastAsia="en-US"/>
              </w:rPr>
              <w:t>Till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8" w:history="1">
              <w:r w:rsidRPr="00E0386C">
                <w:rPr>
                  <w:rStyle w:val="Hyperlink"/>
                  <w:rFonts w:eastAsia="Times New Roman"/>
                  <w:lang w:val="en-US" w:eastAsia="en-US"/>
                </w:rPr>
                <w:t xml:space="preserve">Cerebral venous sinus thrombosis associated with severe acute respiratory syndrome </w:t>
              </w:r>
              <w:proofErr w:type="spellStart"/>
              <w:r w:rsidRPr="00E0386C">
                <w:rPr>
                  <w:rStyle w:val="Hyperlink"/>
                  <w:rFonts w:eastAsia="Times New Roman"/>
                  <w:lang w:val="en-US" w:eastAsia="en-US"/>
                </w:rPr>
                <w:t>coronavirus</w:t>
              </w:r>
              <w:proofErr w:type="spellEnd"/>
              <w:r w:rsidRPr="00E0386C">
                <w:rPr>
                  <w:rStyle w:val="Hyperlink"/>
                  <w:rFonts w:eastAsia="Times New Roman"/>
                  <w:lang w:val="en-US" w:eastAsia="en-US"/>
                </w:rPr>
                <w:t xml:space="preserve"> 2 (SARS-CoV-2) infection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2021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;149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(11-12):702-7.</w:t>
            </w:r>
          </w:p>
        </w:tc>
        <w:tc>
          <w:tcPr>
            <w:tcW w:w="500" w:type="pct"/>
            <w:gridSpan w:val="2"/>
            <w:vAlign w:val="center"/>
          </w:tcPr>
          <w:p w:rsidR="00301EF0" w:rsidRDefault="00301EF0" w:rsidP="00301EF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169/172</w:t>
            </w:r>
          </w:p>
        </w:tc>
        <w:tc>
          <w:tcPr>
            <w:tcW w:w="419" w:type="pct"/>
            <w:gridSpan w:val="2"/>
            <w:vAlign w:val="center"/>
          </w:tcPr>
          <w:p w:rsidR="00301EF0" w:rsidRPr="0031775C" w:rsidRDefault="00301EF0" w:rsidP="00301EF0">
            <w:pPr>
              <w:jc w:val="center"/>
            </w:pPr>
            <w:r>
              <w:t>23</w:t>
            </w:r>
          </w:p>
        </w:tc>
        <w:tc>
          <w:tcPr>
            <w:tcW w:w="416" w:type="pct"/>
            <w:vAlign w:val="center"/>
          </w:tcPr>
          <w:p w:rsidR="00301EF0" w:rsidRPr="0031775C" w:rsidRDefault="00301EF0" w:rsidP="00301EF0">
            <w:pPr>
              <w:jc w:val="center"/>
            </w:pPr>
            <w:r>
              <w:t>0.224</w:t>
            </w:r>
          </w:p>
        </w:tc>
      </w:tr>
      <w:tr w:rsidR="00301EF0" w:rsidRPr="00FF721B" w:rsidTr="00E9139A">
        <w:trPr>
          <w:trHeight w:val="227"/>
          <w:jc w:val="center"/>
        </w:trPr>
        <w:tc>
          <w:tcPr>
            <w:tcW w:w="251" w:type="pct"/>
            <w:vAlign w:val="center"/>
          </w:tcPr>
          <w:p w:rsidR="00301EF0" w:rsidRPr="00D932EE" w:rsidRDefault="00301EF0" w:rsidP="00E77187">
            <w:pPr>
              <w:jc w:val="both"/>
            </w:pPr>
            <w:r w:rsidRPr="00D932EE">
              <w:t>3.</w:t>
            </w:r>
          </w:p>
        </w:tc>
        <w:tc>
          <w:tcPr>
            <w:tcW w:w="3414" w:type="pct"/>
            <w:gridSpan w:val="8"/>
          </w:tcPr>
          <w:p w:rsidR="00301EF0" w:rsidRPr="0031775C" w:rsidRDefault="00301EF0" w:rsidP="00EA5D90">
            <w:pPr>
              <w:shd w:val="clear" w:color="auto" w:fill="FFFFFF"/>
              <w:jc w:val="both"/>
            </w:pPr>
            <w:r w:rsidRPr="0031775C">
              <w:rPr>
                <w:rStyle w:val="standard-view-style"/>
                <w:bdr w:val="none" w:sz="0" w:space="0" w:color="auto" w:frame="1"/>
              </w:rPr>
              <w:t xml:space="preserve">Molnar U, Nikolov J, Nikolić O, Boban N, Subašić V, </w:t>
            </w:r>
            <w:r w:rsidRPr="00BD608D">
              <w:rPr>
                <w:rStyle w:val="standard-view-style"/>
                <w:b/>
                <w:bdr w:val="none" w:sz="0" w:space="0" w:color="auto" w:frame="1"/>
              </w:rPr>
              <w:t>Till V</w:t>
            </w:r>
            <w:r w:rsidRPr="0031775C">
              <w:t xml:space="preserve">. </w:t>
            </w:r>
            <w:hyperlink r:id="rId9" w:history="1">
              <w:r w:rsidRPr="0031775C">
                <w:rPr>
                  <w:rStyle w:val="Hyperlink"/>
                </w:rPr>
                <w:t>Diagnostic quality assessment of compressed SENSE accelerated magnetic resonance images in standard neuroimaging protocol: choosing the right acceleration</w:t>
              </w:r>
            </w:hyperlink>
            <w:r w:rsidRPr="0031775C">
              <w:t>. Phys Med</w:t>
            </w:r>
            <w:r w:rsidRPr="0031775C">
              <w:rPr>
                <w:rStyle w:val="period"/>
                <w:shd w:val="clear" w:color="auto" w:fill="FFFFFF"/>
              </w:rPr>
              <w:t>. </w:t>
            </w:r>
            <w:r w:rsidRPr="0031775C">
              <w:rPr>
                <w:rStyle w:val="cit"/>
                <w:shd w:val="clear" w:color="auto" w:fill="FFFFFF"/>
              </w:rPr>
              <w:t>2021;88:158-66.</w:t>
            </w:r>
          </w:p>
        </w:tc>
        <w:tc>
          <w:tcPr>
            <w:tcW w:w="500" w:type="pct"/>
            <w:gridSpan w:val="2"/>
            <w:vAlign w:val="center"/>
          </w:tcPr>
          <w:p w:rsidR="00301EF0" w:rsidRPr="0031775C" w:rsidRDefault="00301EF0" w:rsidP="00301EF0">
            <w:pPr>
              <w:jc w:val="center"/>
              <w:rPr>
                <w:lang w:val="sl-SI"/>
              </w:rPr>
            </w:pPr>
            <w:r w:rsidRPr="0031775C">
              <w:rPr>
                <w:lang w:val="sl-SI"/>
              </w:rPr>
              <w:t>74/13</w:t>
            </w:r>
            <w:r>
              <w:rPr>
                <w:lang w:val="sl-SI"/>
              </w:rPr>
              <w:t>6</w:t>
            </w:r>
          </w:p>
          <w:p w:rsidR="00301EF0" w:rsidRPr="0031775C" w:rsidRDefault="00301EF0" w:rsidP="00301EF0">
            <w:pPr>
              <w:jc w:val="center"/>
              <w:rPr>
                <w:lang w:val="sl-SI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301EF0" w:rsidRPr="0031775C" w:rsidRDefault="00301EF0" w:rsidP="00301EF0">
            <w:pPr>
              <w:jc w:val="center"/>
            </w:pPr>
            <w:r w:rsidRPr="0031775C">
              <w:t>22</w:t>
            </w:r>
          </w:p>
          <w:p w:rsidR="00301EF0" w:rsidRPr="0031775C" w:rsidRDefault="00301EF0" w:rsidP="00301EF0">
            <w:pPr>
              <w:jc w:val="center"/>
            </w:pPr>
          </w:p>
        </w:tc>
        <w:tc>
          <w:tcPr>
            <w:tcW w:w="416" w:type="pct"/>
            <w:vAlign w:val="center"/>
          </w:tcPr>
          <w:p w:rsidR="00301EF0" w:rsidRPr="0031775C" w:rsidRDefault="00301EF0" w:rsidP="00301EF0">
            <w:pPr>
              <w:jc w:val="center"/>
            </w:pPr>
            <w:r>
              <w:t>3.119</w:t>
            </w:r>
          </w:p>
          <w:p w:rsidR="00301EF0" w:rsidRPr="0031775C" w:rsidRDefault="00301EF0" w:rsidP="00301EF0">
            <w:pPr>
              <w:jc w:val="center"/>
            </w:pPr>
          </w:p>
        </w:tc>
      </w:tr>
      <w:tr w:rsidR="00301EF0" w:rsidRPr="00FF721B" w:rsidTr="00E9139A">
        <w:trPr>
          <w:trHeight w:val="227"/>
          <w:jc w:val="center"/>
        </w:trPr>
        <w:tc>
          <w:tcPr>
            <w:tcW w:w="251" w:type="pct"/>
            <w:vAlign w:val="center"/>
          </w:tcPr>
          <w:p w:rsidR="00301EF0" w:rsidRPr="00D932EE" w:rsidRDefault="00301EF0" w:rsidP="00553F7F">
            <w:pPr>
              <w:jc w:val="both"/>
            </w:pPr>
            <w:r>
              <w:t>4.</w:t>
            </w:r>
          </w:p>
        </w:tc>
        <w:tc>
          <w:tcPr>
            <w:tcW w:w="3414" w:type="pct"/>
            <w:gridSpan w:val="8"/>
          </w:tcPr>
          <w:p w:rsidR="00301EF0" w:rsidRPr="0031775C" w:rsidRDefault="00301EF0" w:rsidP="00EA5D90">
            <w:pPr>
              <w:jc w:val="both"/>
            </w:pPr>
            <w:r w:rsidRPr="0031775C">
              <w:rPr>
                <w:shd w:val="clear" w:color="auto" w:fill="FFFFFF"/>
              </w:rPr>
              <w:t xml:space="preserve">Mrđanin T, </w:t>
            </w:r>
            <w:r w:rsidRPr="00BD608D">
              <w:rPr>
                <w:shd w:val="clear" w:color="auto" w:fill="FFFFFF"/>
              </w:rPr>
              <w:t>Nikolić O</w:t>
            </w:r>
            <w:r w:rsidRPr="0031775C">
              <w:rPr>
                <w:shd w:val="clear" w:color="auto" w:fill="FFFFFF"/>
              </w:rPr>
              <w:t xml:space="preserve">, Molnar U, Mitrović M, </w:t>
            </w:r>
            <w:r w:rsidRPr="00BD608D">
              <w:rPr>
                <w:b/>
                <w:shd w:val="clear" w:color="auto" w:fill="FFFFFF"/>
              </w:rPr>
              <w:t>Till V</w:t>
            </w:r>
            <w:r w:rsidRPr="0031775C">
              <w:rPr>
                <w:shd w:val="clear" w:color="auto" w:fill="FFFFFF"/>
              </w:rPr>
              <w:t xml:space="preserve">. </w:t>
            </w:r>
            <w:hyperlink r:id="rId10" w:history="1">
              <w:r w:rsidRPr="0031775C">
                <w:rPr>
                  <w:rStyle w:val="Hyperlink"/>
                  <w:color w:val="auto"/>
                  <w:u w:val="none"/>
                  <w:shd w:val="clear" w:color="auto" w:fill="FFFFFF"/>
                </w:rPr>
                <w:t>Diffusion-weighted imaging in the assessment of renal function in patients with diabetes mellitus type 2</w:t>
              </w:r>
            </w:hyperlink>
            <w:r w:rsidRPr="0031775C">
              <w:t xml:space="preserve">. </w:t>
            </w:r>
            <w:r w:rsidRPr="0031775C">
              <w:rPr>
                <w:shd w:val="clear" w:color="auto" w:fill="FFFFFF"/>
              </w:rPr>
              <w:t>MAGMA. 2021;34(2):273-83.</w:t>
            </w:r>
          </w:p>
        </w:tc>
        <w:tc>
          <w:tcPr>
            <w:tcW w:w="500" w:type="pct"/>
            <w:gridSpan w:val="2"/>
            <w:vAlign w:val="center"/>
          </w:tcPr>
          <w:p w:rsidR="00301EF0" w:rsidRPr="0031775C" w:rsidRDefault="00301EF0" w:rsidP="00301EF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89/136</w:t>
            </w:r>
          </w:p>
        </w:tc>
        <w:tc>
          <w:tcPr>
            <w:tcW w:w="419" w:type="pct"/>
            <w:gridSpan w:val="2"/>
            <w:vAlign w:val="center"/>
          </w:tcPr>
          <w:p w:rsidR="00301EF0" w:rsidRPr="0031775C" w:rsidRDefault="00301EF0" w:rsidP="00301EF0">
            <w:pPr>
              <w:jc w:val="center"/>
            </w:pPr>
            <w:r w:rsidRPr="0031775C">
              <w:t>23</w:t>
            </w:r>
          </w:p>
          <w:p w:rsidR="00301EF0" w:rsidRPr="0031775C" w:rsidRDefault="00301EF0" w:rsidP="00301EF0">
            <w:pPr>
              <w:jc w:val="center"/>
            </w:pPr>
          </w:p>
        </w:tc>
        <w:tc>
          <w:tcPr>
            <w:tcW w:w="416" w:type="pct"/>
            <w:vAlign w:val="center"/>
          </w:tcPr>
          <w:p w:rsidR="00301EF0" w:rsidRPr="0031775C" w:rsidRDefault="00301EF0" w:rsidP="00301EF0">
            <w:pPr>
              <w:jc w:val="center"/>
            </w:pPr>
            <w:r w:rsidRPr="0031775C">
              <w:t>2.</w:t>
            </w:r>
            <w:r>
              <w:t>533</w:t>
            </w:r>
          </w:p>
          <w:p w:rsidR="00301EF0" w:rsidRPr="0031775C" w:rsidRDefault="00301EF0" w:rsidP="00301EF0">
            <w:pPr>
              <w:jc w:val="center"/>
            </w:pPr>
          </w:p>
        </w:tc>
      </w:tr>
      <w:tr w:rsidR="00301EF0" w:rsidRPr="00FF721B" w:rsidTr="00E9139A">
        <w:trPr>
          <w:trHeight w:val="227"/>
          <w:jc w:val="center"/>
        </w:trPr>
        <w:tc>
          <w:tcPr>
            <w:tcW w:w="251" w:type="pct"/>
            <w:vAlign w:val="center"/>
          </w:tcPr>
          <w:p w:rsidR="00301EF0" w:rsidRPr="00D932EE" w:rsidRDefault="00301EF0" w:rsidP="00EA5D90">
            <w:pPr>
              <w:jc w:val="both"/>
            </w:pPr>
            <w:r w:rsidRPr="00D932EE">
              <w:t>5.</w:t>
            </w:r>
          </w:p>
        </w:tc>
        <w:tc>
          <w:tcPr>
            <w:tcW w:w="3414" w:type="pct"/>
            <w:gridSpan w:val="8"/>
          </w:tcPr>
          <w:p w:rsidR="00301EF0" w:rsidRPr="00D932EE" w:rsidRDefault="00301EF0" w:rsidP="00553F7F">
            <w:pPr>
              <w:jc w:val="both"/>
            </w:pPr>
            <w:r w:rsidRPr="00D932EE">
              <w:t xml:space="preserve">Stojić I, Ilić D, Vujanović M, Čanak I, </w:t>
            </w:r>
            <w:r w:rsidRPr="00D932EE">
              <w:rPr>
                <w:b/>
              </w:rPr>
              <w:t>Till V</w:t>
            </w:r>
            <w:r w:rsidRPr="00D932EE">
              <w:t xml:space="preserve">. </w:t>
            </w:r>
            <w:hyperlink r:id="rId11" w:history="1">
              <w:r w:rsidRPr="00D932EE">
                <w:rPr>
                  <w:rStyle w:val="Hyperlink"/>
                </w:rPr>
                <w:t>Focal brain lesions as a consequence of an obscure neurosurgical treatment in a drug-addicted patient</w:t>
              </w:r>
            </w:hyperlink>
            <w:r w:rsidRPr="00D932EE">
              <w:t>. Srp Arh Celok Lek. 2020;148(3-4):223-6.</w:t>
            </w:r>
          </w:p>
        </w:tc>
        <w:tc>
          <w:tcPr>
            <w:tcW w:w="500" w:type="pct"/>
            <w:gridSpan w:val="2"/>
            <w:vAlign w:val="center"/>
          </w:tcPr>
          <w:p w:rsidR="00301EF0" w:rsidRPr="00D932EE" w:rsidRDefault="00301EF0" w:rsidP="00301EF0">
            <w:pPr>
              <w:jc w:val="center"/>
              <w:rPr>
                <w:lang w:val="sl-SI"/>
              </w:rPr>
            </w:pPr>
            <w:r w:rsidRPr="00D932EE">
              <w:rPr>
                <w:lang w:val="sl-SI"/>
              </w:rPr>
              <w:t>163/169</w:t>
            </w:r>
          </w:p>
        </w:tc>
        <w:tc>
          <w:tcPr>
            <w:tcW w:w="419" w:type="pct"/>
            <w:gridSpan w:val="2"/>
            <w:vAlign w:val="center"/>
          </w:tcPr>
          <w:p w:rsidR="00301EF0" w:rsidRPr="00D932EE" w:rsidRDefault="00301EF0" w:rsidP="00301EF0">
            <w:pPr>
              <w:jc w:val="center"/>
            </w:pPr>
            <w:r w:rsidRPr="00D932EE">
              <w:t>23</w:t>
            </w:r>
          </w:p>
        </w:tc>
        <w:tc>
          <w:tcPr>
            <w:tcW w:w="416" w:type="pct"/>
            <w:vAlign w:val="center"/>
          </w:tcPr>
          <w:p w:rsidR="00301EF0" w:rsidRPr="00D932EE" w:rsidRDefault="00301EF0" w:rsidP="00301EF0">
            <w:pPr>
              <w:jc w:val="center"/>
            </w:pPr>
            <w:r w:rsidRPr="00D932EE">
              <w:t>0.207</w:t>
            </w:r>
          </w:p>
        </w:tc>
      </w:tr>
      <w:tr w:rsidR="00301EF0" w:rsidRPr="00FF721B" w:rsidTr="00E9139A">
        <w:trPr>
          <w:trHeight w:val="227"/>
          <w:jc w:val="center"/>
        </w:trPr>
        <w:tc>
          <w:tcPr>
            <w:tcW w:w="251" w:type="pct"/>
            <w:vAlign w:val="center"/>
          </w:tcPr>
          <w:p w:rsidR="00301EF0" w:rsidRPr="00D932EE" w:rsidRDefault="00301EF0" w:rsidP="00EA5D90">
            <w:pPr>
              <w:jc w:val="both"/>
            </w:pPr>
            <w:r w:rsidRPr="00D932EE">
              <w:t>6.</w:t>
            </w:r>
          </w:p>
        </w:tc>
        <w:tc>
          <w:tcPr>
            <w:tcW w:w="3414" w:type="pct"/>
            <w:gridSpan w:val="8"/>
          </w:tcPr>
          <w:p w:rsidR="00301EF0" w:rsidRPr="00D932EE" w:rsidRDefault="00301EF0" w:rsidP="00D9129C">
            <w:pPr>
              <w:jc w:val="both"/>
              <w:rPr>
                <w:lang w:val="sl-SI"/>
              </w:rPr>
            </w:pPr>
            <w:hyperlink r:id="rId12" w:history="1">
              <w:r w:rsidRPr="00D932EE">
                <w:rPr>
                  <w:rStyle w:val="Hyperlink"/>
                  <w:color w:val="auto"/>
                  <w:u w:val="none"/>
                </w:rPr>
                <w:t>Botar CC</w:t>
              </w:r>
            </w:hyperlink>
            <w:r w:rsidRPr="00D932EE">
              <w:t xml:space="preserve">, </w:t>
            </w:r>
            <w:hyperlink r:id="rId13" w:history="1">
              <w:r w:rsidRPr="00D932EE">
                <w:rPr>
                  <w:rStyle w:val="Hyperlink"/>
                  <w:color w:val="auto"/>
                  <w:u w:val="none"/>
                </w:rPr>
                <w:t>Tóth ÁÁ</w:t>
              </w:r>
            </w:hyperlink>
            <w:r w:rsidRPr="00D932EE">
              <w:t xml:space="preserve">, </w:t>
            </w:r>
            <w:hyperlink r:id="rId14" w:history="1">
              <w:r w:rsidRPr="00D932EE">
                <w:rPr>
                  <w:rStyle w:val="Hyperlink"/>
                  <w:color w:val="auto"/>
                  <w:u w:val="none"/>
                </w:rPr>
                <w:t>Klisurić OR</w:t>
              </w:r>
            </w:hyperlink>
            <w:r w:rsidRPr="00D932EE">
              <w:t xml:space="preserve">, </w:t>
            </w:r>
            <w:hyperlink r:id="rId15" w:history="1">
              <w:r w:rsidRPr="00D932EE">
                <w:rPr>
                  <w:rStyle w:val="Hyperlink"/>
                  <w:color w:val="auto"/>
                  <w:u w:val="none"/>
                </w:rPr>
                <w:t>Nićiforović DD</w:t>
              </w:r>
            </w:hyperlink>
            <w:r w:rsidRPr="00D932EE">
              <w:t xml:space="preserve">, </w:t>
            </w:r>
            <w:hyperlink r:id="rId16" w:history="1">
              <w:r w:rsidRPr="00D932EE">
                <w:rPr>
                  <w:rStyle w:val="Hyperlink"/>
                  <w:color w:val="auto"/>
                  <w:u w:val="none"/>
                </w:rPr>
                <w:t>Vučaj Ćirilović VA</w:t>
              </w:r>
            </w:hyperlink>
            <w:r w:rsidRPr="00D932EE">
              <w:t xml:space="preserve">, </w:t>
            </w:r>
            <w:hyperlink r:id="rId17" w:history="1">
              <w:r w:rsidRPr="00D932EE">
                <w:rPr>
                  <w:rStyle w:val="Hyperlink"/>
                  <w:b/>
                  <w:color w:val="auto"/>
                  <w:u w:val="none"/>
                </w:rPr>
                <w:t>Till VE</w:t>
              </w:r>
            </w:hyperlink>
            <w:r w:rsidRPr="00D932EE">
              <w:t xml:space="preserve">. </w:t>
            </w:r>
            <w:hyperlink r:id="rId18" w:history="1">
              <w:r w:rsidRPr="00D932EE">
                <w:rPr>
                  <w:rStyle w:val="Hyperlink"/>
                </w:rPr>
                <w:t xml:space="preserve">Dynamic </w:t>
              </w:r>
              <w:r w:rsidRPr="00D932EE">
                <w:rPr>
                  <w:rStyle w:val="Hyperlink"/>
                </w:rPr>
                <w:lastRenderedPageBreak/>
                <w:t>simulation and Doppler Ultrasonography validation of blood flow behavior in abdominal aortic aneurysm</w:t>
              </w:r>
            </w:hyperlink>
            <w:r w:rsidRPr="00D932EE">
              <w:t xml:space="preserve">. </w:t>
            </w:r>
            <w:hyperlink r:id="rId19" w:tooltip="Physica medica : PM : an international journal devoted to the applications of physics to medicine and biology : official journal of the Italian Association of Biomedical Physics (AIFB)." w:history="1">
              <w:r w:rsidRPr="00D932EE">
                <w:rPr>
                  <w:rStyle w:val="Hyperlink"/>
                  <w:color w:val="auto"/>
                  <w:u w:val="none"/>
                </w:rPr>
                <w:t>Phys Med</w:t>
              </w:r>
              <w:r w:rsidRPr="00D932EE">
                <w:rPr>
                  <w:rStyle w:val="Hyperlink"/>
                </w:rPr>
                <w:t>.</w:t>
              </w:r>
            </w:hyperlink>
            <w:r w:rsidRPr="00D932EE">
              <w:t xml:space="preserve"> 2017;37:1-8</w:t>
            </w:r>
          </w:p>
        </w:tc>
        <w:tc>
          <w:tcPr>
            <w:tcW w:w="500" w:type="pct"/>
            <w:gridSpan w:val="2"/>
            <w:vAlign w:val="center"/>
          </w:tcPr>
          <w:p w:rsidR="00301EF0" w:rsidRPr="00D932EE" w:rsidRDefault="00301EF0" w:rsidP="00301EF0">
            <w:pPr>
              <w:jc w:val="center"/>
              <w:rPr>
                <w:lang w:val="sl-SI"/>
              </w:rPr>
            </w:pPr>
            <w:r w:rsidRPr="00D932EE">
              <w:rPr>
                <w:lang w:val="sl-SI"/>
              </w:rPr>
              <w:lastRenderedPageBreak/>
              <w:t>57/129</w:t>
            </w:r>
          </w:p>
        </w:tc>
        <w:tc>
          <w:tcPr>
            <w:tcW w:w="419" w:type="pct"/>
            <w:gridSpan w:val="2"/>
            <w:vAlign w:val="center"/>
          </w:tcPr>
          <w:p w:rsidR="00301EF0" w:rsidRPr="00D932EE" w:rsidRDefault="00301EF0" w:rsidP="00301EF0">
            <w:pPr>
              <w:jc w:val="center"/>
            </w:pPr>
            <w:r w:rsidRPr="00D932EE">
              <w:t>22</w:t>
            </w:r>
          </w:p>
        </w:tc>
        <w:tc>
          <w:tcPr>
            <w:tcW w:w="416" w:type="pct"/>
            <w:vAlign w:val="center"/>
          </w:tcPr>
          <w:p w:rsidR="00301EF0" w:rsidRPr="00D932EE" w:rsidRDefault="00301EF0" w:rsidP="00301EF0">
            <w:pPr>
              <w:jc w:val="center"/>
            </w:pPr>
            <w:r w:rsidRPr="00D932EE">
              <w:t>2.240</w:t>
            </w:r>
          </w:p>
        </w:tc>
      </w:tr>
      <w:tr w:rsidR="00301EF0" w:rsidRPr="00FF721B" w:rsidTr="00E9139A">
        <w:trPr>
          <w:trHeight w:val="227"/>
          <w:jc w:val="center"/>
        </w:trPr>
        <w:tc>
          <w:tcPr>
            <w:tcW w:w="251" w:type="pct"/>
            <w:vAlign w:val="center"/>
          </w:tcPr>
          <w:p w:rsidR="00301EF0" w:rsidRPr="00D932EE" w:rsidRDefault="00301EF0" w:rsidP="00EA5D90">
            <w:pPr>
              <w:jc w:val="both"/>
            </w:pPr>
            <w:r w:rsidRPr="00D932EE">
              <w:lastRenderedPageBreak/>
              <w:t>7.</w:t>
            </w:r>
          </w:p>
        </w:tc>
        <w:tc>
          <w:tcPr>
            <w:tcW w:w="3414" w:type="pct"/>
            <w:gridSpan w:val="8"/>
          </w:tcPr>
          <w:p w:rsidR="00301EF0" w:rsidRPr="00D932EE" w:rsidRDefault="00301EF0" w:rsidP="00553F7F">
            <w:pPr>
              <w:jc w:val="both"/>
              <w:rPr>
                <w:lang w:val="en-US"/>
              </w:rPr>
            </w:pPr>
            <w:r w:rsidRPr="00D932EE">
              <w:rPr>
                <w:iCs/>
              </w:rPr>
              <w:t xml:space="preserve">Nićiforović D, </w:t>
            </w:r>
            <w:r w:rsidRPr="00D932EE">
              <w:rPr>
                <w:b/>
                <w:iCs/>
              </w:rPr>
              <w:t>Till V</w:t>
            </w:r>
            <w:r w:rsidRPr="00D932EE">
              <w:rPr>
                <w:iCs/>
              </w:rPr>
              <w:t xml:space="preserve">, Vučaj-Ćirilović V, Petrović K, Juković M, Hadnađev-Šimonji D, Savić Ž, Stokić E, Šarčev K. </w:t>
            </w:r>
            <w:hyperlink r:id="rId20" w:history="1">
              <w:r w:rsidRPr="00D932EE">
                <w:rPr>
                  <w:rStyle w:val="Hyperlink"/>
                </w:rPr>
                <w:t>The role of the color doppler ultrasonography and computed tomography in estimation of portal hypertension</w:t>
              </w:r>
            </w:hyperlink>
            <w:r w:rsidRPr="00D932EE">
              <w:rPr>
                <w:rStyle w:val="Strong"/>
                <w:b w:val="0"/>
              </w:rPr>
              <w:t>.</w:t>
            </w:r>
            <w:r w:rsidRPr="00D932EE">
              <w:rPr>
                <w:rStyle w:val="Strong"/>
              </w:rPr>
              <w:t xml:space="preserve">  </w:t>
            </w:r>
            <w:r w:rsidRPr="00D932EE">
              <w:t>Srp Arh Cel</w:t>
            </w:r>
            <w:r>
              <w:t>ok</w:t>
            </w:r>
            <w:r w:rsidRPr="00D932EE">
              <w:t xml:space="preserve"> Lek. 2016;144(11-12): 602-7.</w:t>
            </w:r>
          </w:p>
        </w:tc>
        <w:tc>
          <w:tcPr>
            <w:tcW w:w="500" w:type="pct"/>
            <w:gridSpan w:val="2"/>
            <w:vAlign w:val="center"/>
          </w:tcPr>
          <w:p w:rsidR="00301EF0" w:rsidRPr="00D932EE" w:rsidRDefault="00301EF0" w:rsidP="00301EF0">
            <w:pPr>
              <w:jc w:val="center"/>
            </w:pPr>
            <w:r w:rsidRPr="00D932EE">
              <w:t>146/155</w:t>
            </w:r>
          </w:p>
        </w:tc>
        <w:tc>
          <w:tcPr>
            <w:tcW w:w="419" w:type="pct"/>
            <w:gridSpan w:val="2"/>
            <w:vAlign w:val="center"/>
          </w:tcPr>
          <w:p w:rsidR="00301EF0" w:rsidRPr="00D932EE" w:rsidRDefault="00301EF0" w:rsidP="00301EF0">
            <w:pPr>
              <w:jc w:val="center"/>
            </w:pPr>
            <w:r w:rsidRPr="00D932EE">
              <w:t>23</w:t>
            </w:r>
          </w:p>
        </w:tc>
        <w:tc>
          <w:tcPr>
            <w:tcW w:w="416" w:type="pct"/>
            <w:vAlign w:val="center"/>
          </w:tcPr>
          <w:p w:rsidR="00301EF0" w:rsidRPr="00D932EE" w:rsidRDefault="00301EF0" w:rsidP="00301EF0">
            <w:pPr>
              <w:jc w:val="center"/>
            </w:pPr>
            <w:r w:rsidRPr="00D932EE">
              <w:t>0.253</w:t>
            </w:r>
          </w:p>
        </w:tc>
      </w:tr>
      <w:tr w:rsidR="00301EF0" w:rsidRPr="00FF721B" w:rsidTr="00E9139A">
        <w:trPr>
          <w:trHeight w:val="227"/>
          <w:jc w:val="center"/>
        </w:trPr>
        <w:tc>
          <w:tcPr>
            <w:tcW w:w="251" w:type="pct"/>
            <w:vAlign w:val="center"/>
          </w:tcPr>
          <w:p w:rsidR="00301EF0" w:rsidRPr="00D932EE" w:rsidRDefault="00301EF0" w:rsidP="00EA5D90">
            <w:pPr>
              <w:jc w:val="both"/>
            </w:pPr>
            <w:r w:rsidRPr="00D932EE">
              <w:t>8.</w:t>
            </w:r>
          </w:p>
        </w:tc>
        <w:tc>
          <w:tcPr>
            <w:tcW w:w="3414" w:type="pct"/>
            <w:gridSpan w:val="8"/>
          </w:tcPr>
          <w:p w:rsidR="00301EF0" w:rsidRPr="00D932EE" w:rsidRDefault="00301EF0" w:rsidP="00553F7F">
            <w:pPr>
              <w:jc w:val="both"/>
              <w:rPr>
                <w:lang w:val="en-US"/>
              </w:rPr>
            </w:pPr>
            <w:r w:rsidRPr="00D932EE">
              <w:t xml:space="preserve">Milic N, Preradovic N, Milosevic N, Vucaj Cirilovic V, </w:t>
            </w:r>
            <w:r w:rsidRPr="00D932EE">
              <w:rPr>
                <w:b/>
              </w:rPr>
              <w:t>Till V</w:t>
            </w:r>
            <w:r w:rsidRPr="00D932EE">
              <w:t>.  Gadolinium-based imaging contrast agents. Curr Med Imaging Rev.  2014;10(2):140-50.</w:t>
            </w:r>
          </w:p>
        </w:tc>
        <w:tc>
          <w:tcPr>
            <w:tcW w:w="500" w:type="pct"/>
            <w:gridSpan w:val="2"/>
            <w:vAlign w:val="center"/>
          </w:tcPr>
          <w:p w:rsidR="00301EF0" w:rsidRPr="00D932EE" w:rsidRDefault="00301EF0" w:rsidP="00301EF0">
            <w:pPr>
              <w:jc w:val="center"/>
            </w:pPr>
            <w:r w:rsidRPr="00D932EE">
              <w:t>112/125</w:t>
            </w:r>
          </w:p>
        </w:tc>
        <w:tc>
          <w:tcPr>
            <w:tcW w:w="419" w:type="pct"/>
            <w:gridSpan w:val="2"/>
            <w:vAlign w:val="center"/>
          </w:tcPr>
          <w:p w:rsidR="00301EF0" w:rsidRPr="00D932EE" w:rsidRDefault="00301EF0" w:rsidP="00301EF0">
            <w:pPr>
              <w:jc w:val="center"/>
            </w:pPr>
            <w:r w:rsidRPr="00D932EE">
              <w:t>23</w:t>
            </w:r>
          </w:p>
        </w:tc>
        <w:tc>
          <w:tcPr>
            <w:tcW w:w="416" w:type="pct"/>
            <w:vAlign w:val="center"/>
          </w:tcPr>
          <w:p w:rsidR="00301EF0" w:rsidRPr="00D932EE" w:rsidRDefault="00301EF0" w:rsidP="00301EF0">
            <w:pPr>
              <w:jc w:val="center"/>
            </w:pPr>
            <w:r w:rsidRPr="00D932EE">
              <w:t>0.730</w:t>
            </w:r>
          </w:p>
        </w:tc>
      </w:tr>
      <w:tr w:rsidR="00301EF0" w:rsidRPr="00FF721B" w:rsidTr="00E9139A">
        <w:trPr>
          <w:trHeight w:val="227"/>
          <w:jc w:val="center"/>
        </w:trPr>
        <w:tc>
          <w:tcPr>
            <w:tcW w:w="251" w:type="pct"/>
            <w:vAlign w:val="center"/>
          </w:tcPr>
          <w:p w:rsidR="00301EF0" w:rsidRPr="00D932EE" w:rsidRDefault="00301EF0" w:rsidP="00EA5D90">
            <w:pPr>
              <w:jc w:val="both"/>
            </w:pPr>
            <w:r w:rsidRPr="00D932EE">
              <w:t>9.</w:t>
            </w:r>
          </w:p>
        </w:tc>
        <w:tc>
          <w:tcPr>
            <w:tcW w:w="3414" w:type="pct"/>
            <w:gridSpan w:val="8"/>
          </w:tcPr>
          <w:p w:rsidR="00301EF0" w:rsidRPr="00D932EE" w:rsidRDefault="00301EF0" w:rsidP="00553F7F">
            <w:pPr>
              <w:jc w:val="both"/>
              <w:rPr>
                <w:lang w:val="sl-SI"/>
              </w:rPr>
            </w:pPr>
            <w:r w:rsidRPr="00D932EE">
              <w:rPr>
                <w:b/>
                <w:iCs/>
              </w:rPr>
              <w:t>Till V</w:t>
            </w:r>
            <w:r w:rsidRPr="00D932EE">
              <w:rPr>
                <w:iCs/>
              </w:rPr>
              <w:t>, Avramov P, Vučaj-Ćirilović V, Popović V, Lučić M</w:t>
            </w:r>
            <w:r w:rsidRPr="00D932EE">
              <w:rPr>
                <w:i/>
                <w:iCs/>
              </w:rPr>
              <w:t xml:space="preserve">. </w:t>
            </w:r>
            <w:hyperlink r:id="rId21" w:history="1">
              <w:r w:rsidRPr="00D932EE">
                <w:rPr>
                  <w:rStyle w:val="Hyperlink"/>
                </w:rPr>
                <w:t>Stent graft infixation after venous dislodgement in a patient with femoral posttraumatic arteriovenous fistula</w:t>
              </w:r>
            </w:hyperlink>
            <w:r w:rsidRPr="00D932EE">
              <w:rPr>
                <w:rStyle w:val="Strong"/>
              </w:rPr>
              <w:t xml:space="preserve">. </w:t>
            </w:r>
            <w:r w:rsidRPr="00D932EE">
              <w:t>Vojnosanit Pregl. 2013;70(6):612-4.</w:t>
            </w:r>
          </w:p>
        </w:tc>
        <w:tc>
          <w:tcPr>
            <w:tcW w:w="500" w:type="pct"/>
            <w:gridSpan w:val="2"/>
            <w:vAlign w:val="center"/>
          </w:tcPr>
          <w:p w:rsidR="00301EF0" w:rsidRPr="00D932EE" w:rsidRDefault="00301EF0" w:rsidP="00301EF0">
            <w:pPr>
              <w:jc w:val="center"/>
              <w:rPr>
                <w:lang w:val="sl-SI"/>
              </w:rPr>
            </w:pPr>
            <w:r w:rsidRPr="00D932EE">
              <w:rPr>
                <w:lang w:val="sl-SI"/>
              </w:rPr>
              <w:t>139/156</w:t>
            </w:r>
          </w:p>
        </w:tc>
        <w:tc>
          <w:tcPr>
            <w:tcW w:w="419" w:type="pct"/>
            <w:gridSpan w:val="2"/>
            <w:vAlign w:val="center"/>
          </w:tcPr>
          <w:p w:rsidR="00301EF0" w:rsidRPr="00D932EE" w:rsidRDefault="00301EF0" w:rsidP="00301EF0">
            <w:pPr>
              <w:jc w:val="center"/>
            </w:pPr>
            <w:r w:rsidRPr="00D932EE">
              <w:t>23</w:t>
            </w:r>
          </w:p>
        </w:tc>
        <w:tc>
          <w:tcPr>
            <w:tcW w:w="416" w:type="pct"/>
            <w:vAlign w:val="center"/>
          </w:tcPr>
          <w:p w:rsidR="00301EF0" w:rsidRPr="00D932EE" w:rsidRDefault="00301EF0" w:rsidP="00301EF0">
            <w:pPr>
              <w:jc w:val="center"/>
            </w:pPr>
            <w:r w:rsidRPr="00D932EE">
              <w:t>0.269</w:t>
            </w:r>
          </w:p>
        </w:tc>
      </w:tr>
      <w:tr w:rsidR="00301EF0" w:rsidRPr="00FF721B" w:rsidTr="00DD7CCF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301EF0" w:rsidRPr="00FF721B" w:rsidRDefault="00301EF0" w:rsidP="00FF721B">
            <w:pPr>
              <w:spacing w:after="60"/>
              <w:rPr>
                <w:b/>
                <w:lang w:val="sr-Cyrl-CS"/>
              </w:rPr>
            </w:pPr>
            <w:r w:rsidRPr="00FF721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01EF0" w:rsidRPr="00FF721B" w:rsidTr="00DD7CCF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301EF0" w:rsidRPr="00FF721B" w:rsidRDefault="00301EF0" w:rsidP="00FF721B">
            <w:pPr>
              <w:spacing w:after="60"/>
              <w:rPr>
                <w:b/>
                <w:lang w:val="sr-Cyrl-CS"/>
              </w:rPr>
            </w:pPr>
            <w:r w:rsidRPr="00FF721B">
              <w:rPr>
                <w:b/>
                <w:lang w:val="sr-Cyrl-CS"/>
              </w:rPr>
              <w:t xml:space="preserve">Збирни подаци </w:t>
            </w:r>
            <w:r w:rsidRPr="00FF721B">
              <w:rPr>
                <w:b/>
              </w:rPr>
              <w:t xml:space="preserve">уметничке </w:t>
            </w:r>
            <w:r w:rsidRPr="00FF721B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301EF0" w:rsidRPr="00FF721B" w:rsidTr="00FF721B">
        <w:trPr>
          <w:trHeight w:val="227"/>
          <w:jc w:val="center"/>
        </w:trPr>
        <w:tc>
          <w:tcPr>
            <w:tcW w:w="2339" w:type="pct"/>
            <w:gridSpan w:val="5"/>
            <w:vAlign w:val="center"/>
          </w:tcPr>
          <w:p w:rsidR="00301EF0" w:rsidRPr="00FF721B" w:rsidRDefault="00301EF0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61" w:type="pct"/>
            <w:gridSpan w:val="9"/>
          </w:tcPr>
          <w:p w:rsidR="00301EF0" w:rsidRPr="00FF721B" w:rsidRDefault="0079149E" w:rsidP="00301EF0">
            <w:pPr>
              <w:rPr>
                <w:lang w:val="sr-Cyrl-CS"/>
              </w:rPr>
            </w:pPr>
            <w:r>
              <w:t>117</w:t>
            </w:r>
            <w:r w:rsidRPr="00FF721B">
              <w:t xml:space="preserve"> (</w:t>
            </w:r>
            <w:r>
              <w:t>71</w:t>
            </w:r>
            <w:r w:rsidRPr="00FF721B">
              <w:t xml:space="preserve"> SCOPUS + </w:t>
            </w:r>
            <w:r>
              <w:t>30</w:t>
            </w:r>
            <w:r w:rsidRPr="00FF721B">
              <w:t xml:space="preserve"> Google Scholar +</w:t>
            </w:r>
            <w:r>
              <w:t xml:space="preserve"> </w:t>
            </w:r>
            <w:r w:rsidRPr="00FF721B">
              <w:t>1</w:t>
            </w:r>
            <w:r>
              <w:t>0 SCIndeks +</w:t>
            </w:r>
            <w:r w:rsidRPr="00FF721B">
              <w:t xml:space="preserve"> </w:t>
            </w:r>
            <w:r>
              <w:t>6</w:t>
            </w:r>
            <w:r w:rsidRPr="00FF721B">
              <w:t xml:space="preserve"> ISI Web)</w:t>
            </w:r>
          </w:p>
        </w:tc>
      </w:tr>
      <w:tr w:rsidR="00301EF0" w:rsidRPr="00FF721B" w:rsidTr="00FF721B">
        <w:trPr>
          <w:trHeight w:val="227"/>
          <w:jc w:val="center"/>
        </w:trPr>
        <w:tc>
          <w:tcPr>
            <w:tcW w:w="2339" w:type="pct"/>
            <w:gridSpan w:val="5"/>
            <w:vAlign w:val="center"/>
          </w:tcPr>
          <w:p w:rsidR="00301EF0" w:rsidRPr="00FF721B" w:rsidRDefault="00301EF0" w:rsidP="00FF721B">
            <w:pPr>
              <w:spacing w:after="60"/>
              <w:rPr>
                <w:lang w:val="sr-Cyrl-CS"/>
              </w:rPr>
            </w:pPr>
            <w:r w:rsidRPr="00FF721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61" w:type="pct"/>
            <w:gridSpan w:val="9"/>
          </w:tcPr>
          <w:p w:rsidR="00301EF0" w:rsidRPr="00FF721B" w:rsidRDefault="00301EF0" w:rsidP="00301EF0">
            <w:pPr>
              <w:rPr>
                <w:lang w:val="sr-Cyrl-CS"/>
              </w:rPr>
            </w:pPr>
            <w:r w:rsidRPr="00FF721B">
              <w:t>1</w:t>
            </w:r>
            <w:r>
              <w:t>9</w:t>
            </w:r>
          </w:p>
        </w:tc>
      </w:tr>
      <w:tr w:rsidR="00301EF0" w:rsidRPr="00FF721B" w:rsidTr="00FF721B">
        <w:trPr>
          <w:trHeight w:val="227"/>
          <w:jc w:val="center"/>
        </w:trPr>
        <w:tc>
          <w:tcPr>
            <w:tcW w:w="2339" w:type="pct"/>
            <w:gridSpan w:val="5"/>
            <w:vAlign w:val="center"/>
          </w:tcPr>
          <w:p w:rsidR="00301EF0" w:rsidRPr="00FF721B" w:rsidRDefault="00301EF0" w:rsidP="00FF721B">
            <w:pPr>
              <w:spacing w:after="60"/>
              <w:rPr>
                <w:b/>
                <w:lang w:val="sr-Cyrl-CS"/>
              </w:rPr>
            </w:pPr>
            <w:r w:rsidRPr="00FF721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9" w:type="pct"/>
            <w:gridSpan w:val="2"/>
            <w:vAlign w:val="center"/>
          </w:tcPr>
          <w:p w:rsidR="00301EF0" w:rsidRPr="00FF721B" w:rsidRDefault="00301EF0" w:rsidP="00FF721B">
            <w:pPr>
              <w:spacing w:after="60"/>
              <w:rPr>
                <w:b/>
                <w:lang w:val="sr-Cyrl-CS"/>
              </w:rPr>
            </w:pPr>
            <w:r w:rsidRPr="00FF721B">
              <w:rPr>
                <w:lang w:val="sr-Cyrl-CS"/>
              </w:rPr>
              <w:t>Домаћи: 1</w:t>
            </w:r>
          </w:p>
        </w:tc>
        <w:tc>
          <w:tcPr>
            <w:tcW w:w="2122" w:type="pct"/>
            <w:gridSpan w:val="7"/>
            <w:vAlign w:val="center"/>
          </w:tcPr>
          <w:p w:rsidR="00301EF0" w:rsidRPr="00FF721B" w:rsidRDefault="00301EF0" w:rsidP="00FF721B">
            <w:pPr>
              <w:spacing w:after="60"/>
              <w:rPr>
                <w:b/>
                <w:lang w:val="sr-Cyrl-CS"/>
              </w:rPr>
            </w:pPr>
            <w:r w:rsidRPr="00FF721B">
              <w:rPr>
                <w:lang w:val="sr-Cyrl-CS"/>
              </w:rPr>
              <w:t>Међународни: 3</w:t>
            </w:r>
          </w:p>
        </w:tc>
      </w:tr>
      <w:tr w:rsidR="00301EF0" w:rsidRPr="00FF721B" w:rsidTr="00FF721B">
        <w:trPr>
          <w:trHeight w:val="227"/>
          <w:jc w:val="center"/>
        </w:trPr>
        <w:tc>
          <w:tcPr>
            <w:tcW w:w="2339" w:type="pct"/>
            <w:gridSpan w:val="5"/>
            <w:vAlign w:val="center"/>
          </w:tcPr>
          <w:p w:rsidR="00301EF0" w:rsidRPr="00FF721B" w:rsidRDefault="00301EF0" w:rsidP="00FF721B">
            <w:pPr>
              <w:spacing w:after="60"/>
              <w:rPr>
                <w:b/>
                <w:lang w:val="sr-Cyrl-CS"/>
              </w:rPr>
            </w:pPr>
            <w:r w:rsidRPr="00FF721B">
              <w:rPr>
                <w:lang w:val="sr-Cyrl-CS"/>
              </w:rPr>
              <w:t>Усавршавања</w:t>
            </w:r>
          </w:p>
        </w:tc>
        <w:tc>
          <w:tcPr>
            <w:tcW w:w="2661" w:type="pct"/>
            <w:gridSpan w:val="9"/>
          </w:tcPr>
          <w:p w:rsidR="00301EF0" w:rsidRPr="00FF721B" w:rsidRDefault="00301EF0" w:rsidP="00FF721B">
            <w:r w:rsidRPr="00FF721B">
              <w:t xml:space="preserve">- 1995. Салзбург, Soroš фондација. Radiological imaging,  Prof. Deck,New York. </w:t>
            </w:r>
          </w:p>
          <w:p w:rsidR="00301EF0" w:rsidRPr="00FF721B" w:rsidRDefault="00301EF0" w:rsidP="00FF721B">
            <w:r w:rsidRPr="00FF721B">
              <w:t>- 2000. Беч, у оквиру Soros фондације AKH болница Wien, курс интервентне радиологије, Head of dpt. for interventional radiology Prof. H. Lammer,</w:t>
            </w:r>
          </w:p>
          <w:p w:rsidR="00301EF0" w:rsidRPr="00FF721B" w:rsidRDefault="00301EF0" w:rsidP="00FF721B">
            <w:pPr>
              <w:rPr>
                <w:lang w:val="pl-PL"/>
              </w:rPr>
            </w:pPr>
            <w:r w:rsidRPr="00FF721B">
              <w:rPr>
                <w:lang w:val="pl-PL"/>
              </w:rPr>
              <w:t>-</w:t>
            </w:r>
            <w:r w:rsidRPr="00FF721B">
              <w:t xml:space="preserve"> 2000.</w:t>
            </w:r>
            <w:r w:rsidRPr="00FF721B">
              <w:rPr>
                <w:lang w:val="pl-PL"/>
              </w:rPr>
              <w:t xml:space="preserve"> Курс интервентне радиологије, Клинички центар Љубљана, Проф. В. Jevtić</w:t>
            </w:r>
          </w:p>
          <w:p w:rsidR="00301EF0" w:rsidRPr="00FF721B" w:rsidRDefault="00301EF0" w:rsidP="00FF721B">
            <w:pPr>
              <w:jc w:val="both"/>
              <w:rPr>
                <w:lang w:val="sr-Cyrl-CS"/>
              </w:rPr>
            </w:pPr>
            <w:r w:rsidRPr="00FF721B">
              <w:t xml:space="preserve">-  2005.-2019. CIRSE </w:t>
            </w:r>
            <w:r w:rsidRPr="00FF721B">
              <w:rPr>
                <w:lang w:val="sr-Cyrl-CS"/>
              </w:rPr>
              <w:t>- семинари се одржавају једном годишње</w:t>
            </w:r>
          </w:p>
          <w:p w:rsidR="00301EF0" w:rsidRPr="00FF721B" w:rsidRDefault="00301EF0" w:rsidP="00FF721B">
            <w:pPr>
              <w:jc w:val="both"/>
              <w:rPr>
                <w:lang w:val="sr-Cyrl-CS"/>
              </w:rPr>
            </w:pPr>
            <w:r w:rsidRPr="00FF721B">
              <w:rPr>
                <w:lang w:val="sr-Cyrl-CS"/>
              </w:rPr>
              <w:t>- 2018. Е</w:t>
            </w:r>
            <w:r w:rsidRPr="00FF721B">
              <w:t>CR</w:t>
            </w:r>
            <w:r w:rsidRPr="00FF721B">
              <w:rPr>
                <w:lang w:val="sr-Cyrl-CS"/>
              </w:rPr>
              <w:t>, Беч</w:t>
            </w:r>
          </w:p>
          <w:p w:rsidR="00301EF0" w:rsidRPr="00FF721B" w:rsidRDefault="00301EF0" w:rsidP="00FF721B">
            <w:pPr>
              <w:jc w:val="both"/>
            </w:pPr>
            <w:r w:rsidRPr="00FF721B">
              <w:t>-2019. Синергија – Српски когрес интервентне кардиологије, кардиоваскуларног имиџинга и медикаментне терапије – предавање по позиву</w:t>
            </w:r>
          </w:p>
        </w:tc>
      </w:tr>
      <w:tr w:rsidR="00301EF0" w:rsidRPr="00FF721B" w:rsidTr="00FF721B">
        <w:trPr>
          <w:trHeight w:val="227"/>
          <w:jc w:val="center"/>
        </w:trPr>
        <w:tc>
          <w:tcPr>
            <w:tcW w:w="2339" w:type="pct"/>
            <w:gridSpan w:val="5"/>
            <w:vAlign w:val="center"/>
          </w:tcPr>
          <w:p w:rsidR="00301EF0" w:rsidRPr="00FF721B" w:rsidRDefault="00301EF0" w:rsidP="00FF721B">
            <w:pPr>
              <w:spacing w:after="60"/>
              <w:rPr>
                <w:b/>
                <w:lang w:val="sr-Cyrl-CS"/>
              </w:rPr>
            </w:pPr>
            <w:r w:rsidRPr="00FF721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61" w:type="pct"/>
            <w:gridSpan w:val="9"/>
            <w:vAlign w:val="center"/>
          </w:tcPr>
          <w:p w:rsidR="00301EF0" w:rsidRPr="00FF721B" w:rsidRDefault="00301EF0" w:rsidP="00FF721B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E4D0E"/>
    <w:multiLevelType w:val="multilevel"/>
    <w:tmpl w:val="C01E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543AE"/>
    <w:rsid w:val="001E0D39"/>
    <w:rsid w:val="001E6BB2"/>
    <w:rsid w:val="00223081"/>
    <w:rsid w:val="00241E08"/>
    <w:rsid w:val="00260F4C"/>
    <w:rsid w:val="00301EF0"/>
    <w:rsid w:val="0033666C"/>
    <w:rsid w:val="003F177B"/>
    <w:rsid w:val="004B53EA"/>
    <w:rsid w:val="00580FFC"/>
    <w:rsid w:val="00582710"/>
    <w:rsid w:val="005B6DDC"/>
    <w:rsid w:val="00605013"/>
    <w:rsid w:val="00634C32"/>
    <w:rsid w:val="006621D1"/>
    <w:rsid w:val="006B46C5"/>
    <w:rsid w:val="006C6D22"/>
    <w:rsid w:val="00704375"/>
    <w:rsid w:val="007044DE"/>
    <w:rsid w:val="00724414"/>
    <w:rsid w:val="00786F05"/>
    <w:rsid w:val="0079149E"/>
    <w:rsid w:val="00874FA5"/>
    <w:rsid w:val="008A14F3"/>
    <w:rsid w:val="008C32D5"/>
    <w:rsid w:val="009A7403"/>
    <w:rsid w:val="009B5C78"/>
    <w:rsid w:val="009D10D7"/>
    <w:rsid w:val="009D2B73"/>
    <w:rsid w:val="00A85D19"/>
    <w:rsid w:val="00A96A06"/>
    <w:rsid w:val="00AD2FA4"/>
    <w:rsid w:val="00AD3E4B"/>
    <w:rsid w:val="00B65EBC"/>
    <w:rsid w:val="00BB6519"/>
    <w:rsid w:val="00BD608D"/>
    <w:rsid w:val="00C207BC"/>
    <w:rsid w:val="00D932EE"/>
    <w:rsid w:val="00DB1418"/>
    <w:rsid w:val="00DC109A"/>
    <w:rsid w:val="00DD7CCF"/>
    <w:rsid w:val="00E0386C"/>
    <w:rsid w:val="00E127C2"/>
    <w:rsid w:val="00EF1CC3"/>
    <w:rsid w:val="00F27AD9"/>
    <w:rsid w:val="00FC5895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DB1418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DB141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B141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ighlight">
    <w:name w:val="highlight"/>
    <w:basedOn w:val="DefaultParagraphFont"/>
    <w:rsid w:val="00DB1418"/>
  </w:style>
  <w:style w:type="paragraph" w:customStyle="1" w:styleId="desc">
    <w:name w:val="desc"/>
    <w:basedOn w:val="Normal"/>
    <w:rsid w:val="00DB14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period">
    <w:name w:val="period"/>
    <w:basedOn w:val="DefaultParagraphFont"/>
    <w:rsid w:val="0033666C"/>
  </w:style>
  <w:style w:type="character" w:customStyle="1" w:styleId="cit">
    <w:name w:val="cit"/>
    <w:basedOn w:val="DefaultParagraphFont"/>
    <w:rsid w:val="0033666C"/>
  </w:style>
  <w:style w:type="character" w:customStyle="1" w:styleId="standard-view-style">
    <w:name w:val="standard-view-style"/>
    <w:basedOn w:val="DefaultParagraphFont"/>
    <w:rsid w:val="00786F0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8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8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21/0370-81792100104N.pdf" TargetMode="External"/><Relationship Id="rId13" Type="http://schemas.openxmlformats.org/officeDocument/2006/relationships/hyperlink" Target="https://www.ncbi.nlm.nih.gov/pubmed/?term=T%C3%B3th%20%C3%81%C3%81%5BAuthor%5D&amp;cauthor=true&amp;cauthor_uid=28535909" TargetMode="External"/><Relationship Id="rId18" Type="http://schemas.openxmlformats.org/officeDocument/2006/relationships/hyperlink" Target="Phys%20Med.%202017%20May;37:1-8.%20doi:%2010.1016/j.ejmp.2017.03.02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iserbia.nb.rs/img/doi/0042-8450/2013/0042-84501306612T.pdf" TargetMode="External"/><Relationship Id="rId7" Type="http://schemas.openxmlformats.org/officeDocument/2006/relationships/hyperlink" Target="http://www.doiserbia.nb.rs/img/doi/0042-8450/2021%20OnLine-First/0042-84502000102B.pdf" TargetMode="External"/><Relationship Id="rId12" Type="http://schemas.openxmlformats.org/officeDocument/2006/relationships/hyperlink" Target="https://www.ncbi.nlm.nih.gov/pubmed/?term=Botar%20CC%5BAuthor%5D&amp;cauthor=true&amp;cauthor_uid=28535909" TargetMode="External"/><Relationship Id="rId17" Type="http://schemas.openxmlformats.org/officeDocument/2006/relationships/hyperlink" Target="https://www.ncbi.nlm.nih.gov/pubmed/?term=Till%20VE%5BAuthor%5D&amp;cauthor=true&amp;cauthor_uid=285359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Vu%C4%8Daj%20%C4%86irilovi%C4%87%20VA%5BAuthor%5D&amp;cauthor=true&amp;cauthor_uid=28535909" TargetMode="External"/><Relationship Id="rId20" Type="http://schemas.openxmlformats.org/officeDocument/2006/relationships/hyperlink" Target="http://www.doiserbia.nb.rs/img/doi/0370-8179/2016/0370-81791612602N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Till%20Viktor%20E&amp;amp;samoar&amp;amp;.WaO-NzWxWUk" TargetMode="External"/><Relationship Id="rId11" Type="http://schemas.openxmlformats.org/officeDocument/2006/relationships/hyperlink" Target="http://www.doiserbia.nb.rs/img/doi/0370-8179/2020/0370-81791900109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Ni%C4%87iforovi%C4%87%20DD%5BAuthor%5D&amp;cauthor=true&amp;cauthor_uid=285359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ubmed.ncbi.nlm.nih.gov/32734525/" TargetMode="External"/><Relationship Id="rId19" Type="http://schemas.openxmlformats.org/officeDocument/2006/relationships/hyperlink" Target="https://www.ncbi.nlm.nih.gov/pubmed/?term=Dynamic+simulation+and+Doppler+Ultrasonography+validation+of+blood+flow+behavior+in+abdominal+aortic+aneurysm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ysicamedica.com/article/S1120-1797(21)00247-7/fulltext" TargetMode="External"/><Relationship Id="rId14" Type="http://schemas.openxmlformats.org/officeDocument/2006/relationships/hyperlink" Target="https://www.ncbi.nlm.nih.gov/pubmed/?term=%22Klisuri%C4%87%20OR%22%5BAuthor%5D&amp;cauthor=true&amp;cauthor_uid=285359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AA26-5BC7-4594-957F-B5C05C26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6</cp:revision>
  <dcterms:created xsi:type="dcterms:W3CDTF">2021-09-13T16:07:00Z</dcterms:created>
  <dcterms:modified xsi:type="dcterms:W3CDTF">2023-08-21T12:16:00Z</dcterms:modified>
</cp:coreProperties>
</file>