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1474"/>
        <w:gridCol w:w="1028"/>
        <w:gridCol w:w="1848"/>
        <w:gridCol w:w="1193"/>
        <w:gridCol w:w="80"/>
        <w:gridCol w:w="368"/>
        <w:gridCol w:w="1284"/>
        <w:gridCol w:w="192"/>
        <w:gridCol w:w="914"/>
        <w:gridCol w:w="468"/>
        <w:gridCol w:w="453"/>
        <w:gridCol w:w="1021"/>
      </w:tblGrid>
      <w:tr w:rsidR="001543AE" w:rsidRPr="00616C29" w:rsidTr="00642C7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616C29" w:rsidRDefault="001543AE" w:rsidP="00836DEC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616C29" w:rsidRDefault="00BD2341" w:rsidP="002F4310">
            <w:pPr>
              <w:spacing w:after="60"/>
              <w:rPr>
                <w:lang w:val="sr-Cyrl-CS"/>
              </w:rPr>
            </w:pPr>
            <w:hyperlink r:id="rId6" w:history="1">
              <w:r w:rsidR="00AF666C" w:rsidRPr="00616C29">
                <w:rPr>
                  <w:rStyle w:val="Hyperlink"/>
                  <w:lang w:val="sr-Cyrl-CS"/>
                </w:rPr>
                <w:t>Сандра Тривунић Дајко</w:t>
              </w:r>
            </w:hyperlink>
          </w:p>
        </w:tc>
      </w:tr>
      <w:tr w:rsidR="00616C29" w:rsidRPr="00616C29" w:rsidTr="000C297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616C29" w:rsidRPr="00616C29" w:rsidRDefault="00616C29" w:rsidP="00616C2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16C2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Ванредни професор</w:t>
            </w:r>
          </w:p>
        </w:tc>
      </w:tr>
      <w:tr w:rsidR="00616C29" w:rsidRPr="00616C29" w:rsidTr="00642C7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Година </w:t>
            </w:r>
          </w:p>
        </w:tc>
        <w:tc>
          <w:tcPr>
            <w:tcW w:w="1565" w:type="pct"/>
            <w:gridSpan w:val="4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Институција </w:t>
            </w:r>
          </w:p>
        </w:tc>
        <w:tc>
          <w:tcPr>
            <w:tcW w:w="1943" w:type="pct"/>
            <w:gridSpan w:val="6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616C29" w:rsidRPr="00616C29" w:rsidRDefault="00616C29" w:rsidP="00616C29">
            <w:r w:rsidRPr="00616C29">
              <w:rPr>
                <w:lang w:val="sr-Cyrl-CS"/>
              </w:rPr>
              <w:t>201</w:t>
            </w:r>
            <w:r w:rsidRPr="00616C29">
              <w:t>9.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2012.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2002.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2006.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hr-HR"/>
              </w:rPr>
            </w:pPr>
            <w:r w:rsidRPr="00616C29">
              <w:rPr>
                <w:lang w:val="sr-Cyrl-CS"/>
              </w:rPr>
              <w:t>1998.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Општи смер, медицина</w:t>
            </w:r>
          </w:p>
        </w:tc>
      </w:tr>
      <w:tr w:rsidR="00616C29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Списак дисертација</w:t>
            </w:r>
            <w:r w:rsidRPr="00616C29">
              <w:rPr>
                <w:b/>
              </w:rPr>
              <w:t xml:space="preserve">-докторских уметничких пројеката </w:t>
            </w:r>
            <w:r w:rsidRPr="00616C2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370" w:type="pct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Р.Б.</w:t>
            </w:r>
          </w:p>
        </w:tc>
        <w:tc>
          <w:tcPr>
            <w:tcW w:w="2522" w:type="pct"/>
            <w:gridSpan w:val="5"/>
            <w:vAlign w:val="center"/>
          </w:tcPr>
          <w:p w:rsidR="00616C29" w:rsidRPr="00616C29" w:rsidRDefault="00616C29" w:rsidP="00616C29">
            <w:pPr>
              <w:spacing w:after="60"/>
            </w:pPr>
            <w:r w:rsidRPr="00616C29">
              <w:rPr>
                <w:lang w:val="sr-Cyrl-CS"/>
              </w:rPr>
              <w:t>Наслов дисертације</w:t>
            </w:r>
            <w:r w:rsidRPr="00616C29">
              <w:t xml:space="preserve">- докторског уметничког пројекта </w:t>
            </w:r>
          </w:p>
        </w:tc>
        <w:tc>
          <w:tcPr>
            <w:tcW w:w="827" w:type="pct"/>
            <w:gridSpan w:val="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** одбрањена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370" w:type="pct"/>
            <w:vAlign w:val="center"/>
          </w:tcPr>
          <w:p w:rsidR="00616C29" w:rsidRPr="00616C29" w:rsidRDefault="00867DDB" w:rsidP="00867DDB">
            <w:pPr>
              <w:spacing w:after="60"/>
              <w:jc w:val="center"/>
              <w:rPr>
                <w:lang w:val="sr-Cyrl-CS"/>
              </w:rPr>
            </w:pPr>
            <w:r>
              <w:rPr>
                <w:lang/>
              </w:rPr>
              <w:t>1.</w:t>
            </w:r>
          </w:p>
        </w:tc>
        <w:tc>
          <w:tcPr>
            <w:tcW w:w="2522" w:type="pct"/>
            <w:gridSpan w:val="5"/>
            <w:vAlign w:val="center"/>
          </w:tcPr>
          <w:p w:rsidR="00616C29" w:rsidRPr="00867DDB" w:rsidRDefault="00867DDB" w:rsidP="00867DDB">
            <w:pPr>
              <w:spacing w:after="60"/>
              <w:jc w:val="both"/>
              <w:rPr>
                <w:lang/>
              </w:rPr>
            </w:pPr>
            <w:r>
              <w:t>Prognostički značaj ekspresije GATA3 i KI-67 proliferativnog indeksa u bioptičkim uzorcima i uzorcima dobijenim transuretralnom resekcijom karcinoma mokraćne bešike</w:t>
            </w:r>
          </w:p>
        </w:tc>
        <w:tc>
          <w:tcPr>
            <w:tcW w:w="827" w:type="pct"/>
            <w:gridSpan w:val="3"/>
            <w:vAlign w:val="center"/>
          </w:tcPr>
          <w:p w:rsidR="00616C29" w:rsidRPr="00616C29" w:rsidRDefault="00867DDB" w:rsidP="00616C29">
            <w:pPr>
              <w:spacing w:after="60"/>
              <w:jc w:val="center"/>
              <w:rPr>
                <w:lang w:val="sr-Cyrl-CS"/>
              </w:rPr>
            </w:pPr>
            <w:r>
              <w:t>Milena Šunjević</w:t>
            </w:r>
          </w:p>
        </w:tc>
        <w:tc>
          <w:tcPr>
            <w:tcW w:w="620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:rsidR="00616C29" w:rsidRPr="00867DDB" w:rsidRDefault="00867DDB" w:rsidP="00616C29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2023</w:t>
            </w:r>
          </w:p>
        </w:tc>
      </w:tr>
      <w:tr w:rsidR="00616C29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*Година  у којој је дисертација</w:t>
            </w:r>
            <w:r w:rsidRPr="00616C29">
              <w:t xml:space="preserve">-докторски уметнички пројекат </w:t>
            </w:r>
            <w:r w:rsidRPr="00616C29">
              <w:rPr>
                <w:lang w:val="sr-Cyrl-CS"/>
              </w:rPr>
              <w:t xml:space="preserve"> пријављена</w:t>
            </w:r>
            <w:r w:rsidRPr="00616C29">
              <w:t xml:space="preserve">-пријављен </w:t>
            </w:r>
            <w:r w:rsidRPr="00616C29">
              <w:rPr>
                <w:lang w:val="sr-Cyrl-CS"/>
              </w:rPr>
              <w:t>(само за дисертације</w:t>
            </w:r>
            <w:r w:rsidRPr="00616C29">
              <w:t xml:space="preserve">-докторске уметничке пројекте </w:t>
            </w:r>
            <w:r w:rsidRPr="00616C29">
              <w:rPr>
                <w:lang w:val="sr-Cyrl-CS"/>
              </w:rPr>
              <w:t xml:space="preserve"> које су у току), ** Година у којој је дисертација</w:t>
            </w:r>
            <w:r w:rsidRPr="00616C29">
              <w:t xml:space="preserve">-докторски уметнички пројекат </w:t>
            </w:r>
            <w:r w:rsidRPr="00616C29">
              <w:rPr>
                <w:lang w:val="sr-Cyrl-CS"/>
              </w:rPr>
              <w:t xml:space="preserve"> одбрањена (само за дисертације</w:t>
            </w:r>
            <w:r w:rsidRPr="00616C29">
              <w:t xml:space="preserve">-докторско уметничке пројекте </w:t>
            </w:r>
            <w:r w:rsidRPr="00616C29">
              <w:rPr>
                <w:lang w:val="sr-Cyrl-CS"/>
              </w:rPr>
              <w:t xml:space="preserve"> из ранијег периода)</w:t>
            </w:r>
          </w:p>
        </w:tc>
      </w:tr>
      <w:tr w:rsidR="00616C29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6C29" w:rsidRPr="00616C29" w:rsidRDefault="00616C29" w:rsidP="00616C29">
            <w:pPr>
              <w:spacing w:after="60"/>
              <w:rPr>
                <w:b/>
              </w:rPr>
            </w:pPr>
            <w:r w:rsidRPr="00616C29">
              <w:rPr>
                <w:b/>
                <w:lang w:val="sr-Cyrl-CS"/>
              </w:rPr>
              <w:t>Категоризација публикације</w:t>
            </w:r>
            <w:r w:rsidRPr="00616C29">
              <w:rPr>
                <w:b/>
              </w:rPr>
              <w:t xml:space="preserve"> научних радова  из области датог студијског програма </w:t>
            </w:r>
            <w:r w:rsidRPr="00616C29">
              <w:rPr>
                <w:b/>
                <w:lang w:val="sr-Cyrl-CS"/>
              </w:rPr>
              <w:t xml:space="preserve"> према класификацији ре</w:t>
            </w:r>
            <w:r w:rsidRPr="00616C29">
              <w:rPr>
                <w:b/>
              </w:rPr>
              <w:t>с</w:t>
            </w:r>
            <w:r w:rsidRPr="00616C2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 (минимално 5 не више од 20)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370" w:type="pct"/>
            <w:vAlign w:val="center"/>
          </w:tcPr>
          <w:p w:rsidR="00616C29" w:rsidRPr="00616C29" w:rsidRDefault="00616C29" w:rsidP="00616C29">
            <w:pPr>
              <w:spacing w:after="60"/>
              <w:ind w:left="-23"/>
              <w:jc w:val="center"/>
            </w:pPr>
            <w:r w:rsidRPr="00616C29">
              <w:t>Р.б.</w:t>
            </w:r>
          </w:p>
        </w:tc>
        <w:tc>
          <w:tcPr>
            <w:tcW w:w="3263" w:type="pct"/>
            <w:gridSpan w:val="7"/>
          </w:tcPr>
          <w:p w:rsidR="00616C29" w:rsidRPr="00616C29" w:rsidRDefault="00616C29" w:rsidP="00616C2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616C29" w:rsidRPr="00616C29" w:rsidRDefault="00616C29" w:rsidP="00616C2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16C29" w:rsidRPr="00616C29" w:rsidRDefault="00616C29" w:rsidP="00616C2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M</w:t>
            </w:r>
          </w:p>
        </w:tc>
        <w:tc>
          <w:tcPr>
            <w:tcW w:w="458" w:type="pct"/>
          </w:tcPr>
          <w:p w:rsidR="00616C29" w:rsidRPr="00616C29" w:rsidRDefault="00616C29" w:rsidP="00616C2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IF</w:t>
            </w:r>
          </w:p>
        </w:tc>
      </w:tr>
      <w:tr w:rsidR="00867DDB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867DDB" w:rsidRPr="000C2A70" w:rsidRDefault="00867DDB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867DDB" w:rsidRPr="003642A7" w:rsidRDefault="00867DDB" w:rsidP="004C6496">
            <w:pPr>
              <w:jc w:val="both"/>
            </w:pPr>
            <w:r>
              <w:t>Đ</w:t>
            </w:r>
            <w:r w:rsidRPr="00FC48A9">
              <w:t xml:space="preserve">olai M, Popović M, </w:t>
            </w:r>
            <w:r w:rsidRPr="004C6496">
              <w:t>Andrejić-Višnjić B</w:t>
            </w:r>
            <w:r w:rsidRPr="00FC48A9">
              <w:t>,</w:t>
            </w:r>
            <w:r>
              <w:t xml:space="preserve"> Miljković D, Amidžić J, </w:t>
            </w:r>
            <w:r w:rsidRPr="004C6496">
              <w:rPr>
                <w:b/>
              </w:rPr>
              <w:t>Trivunić-Dajko S</w:t>
            </w:r>
            <w:r w:rsidRPr="00FC48A9">
              <w:t xml:space="preserve">. </w:t>
            </w:r>
            <w:hyperlink r:id="rId7" w:history="1">
              <w:r w:rsidRPr="00FC48A9">
                <w:rPr>
                  <w:rStyle w:val="Hyperlink"/>
                </w:rPr>
                <w:t>Sebaceous gland hyperplasia in the labia minora skin: Report of two cases.</w:t>
              </w:r>
            </w:hyperlink>
            <w:r w:rsidR="004C6496">
              <w:t xml:space="preserve"> (Letter).</w:t>
            </w:r>
            <w:r>
              <w:t xml:space="preserve"> Indian J Pathol Microbiol. 2023;66(1):220-22. </w:t>
            </w:r>
            <w:r w:rsidRPr="00FC48A9">
              <w:t>doi: 10.4103/ijpm.ijpm_902_21</w:t>
            </w:r>
          </w:p>
        </w:tc>
        <w:tc>
          <w:tcPr>
            <w:tcW w:w="496" w:type="pct"/>
            <w:gridSpan w:val="2"/>
            <w:vAlign w:val="center"/>
          </w:tcPr>
          <w:p w:rsidR="00867DDB" w:rsidRDefault="00867DDB" w:rsidP="004B4317">
            <w:pPr>
              <w:jc w:val="center"/>
            </w:pPr>
            <w:r w:rsidRPr="00DD46FD">
              <w:t>67/76</w:t>
            </w:r>
          </w:p>
          <w:p w:rsidR="00867DDB" w:rsidRDefault="00867DDB" w:rsidP="004B4317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867DDB" w:rsidRDefault="00867DDB" w:rsidP="004B4317">
            <w:pPr>
              <w:jc w:val="center"/>
            </w:pPr>
            <w:r>
              <w:t>26</w:t>
            </w:r>
          </w:p>
          <w:p w:rsidR="00867DDB" w:rsidRDefault="00867DDB" w:rsidP="004B4317">
            <w:pPr>
              <w:jc w:val="center"/>
            </w:pPr>
            <w:r>
              <w:t>(2022)</w:t>
            </w:r>
          </w:p>
        </w:tc>
        <w:tc>
          <w:tcPr>
            <w:tcW w:w="458" w:type="pct"/>
            <w:vAlign w:val="center"/>
          </w:tcPr>
          <w:p w:rsidR="00867DDB" w:rsidRDefault="00867DDB" w:rsidP="004B4317">
            <w:pPr>
              <w:jc w:val="center"/>
            </w:pPr>
            <w:r w:rsidRPr="00DD46FD">
              <w:t>1.0</w:t>
            </w:r>
          </w:p>
          <w:p w:rsidR="00867DDB" w:rsidRDefault="00867DDB" w:rsidP="004B4317">
            <w:pPr>
              <w:jc w:val="center"/>
            </w:pPr>
            <w:r>
              <w:t>(2022)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A922EB" w:rsidRDefault="004C6496" w:rsidP="004B4317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</w:pPr>
            <w:r>
              <w:rPr>
                <w:b/>
              </w:rPr>
              <w:t xml:space="preserve">Bogdanović J, </w:t>
            </w:r>
            <w:r>
              <w:t xml:space="preserve">Trivunić-Dajko S. </w:t>
            </w:r>
            <w:r>
              <w:fldChar w:fldCharType="begin"/>
            </w:r>
            <w:r>
              <w:instrText xml:space="preserve"> HYPERLINK "https://www.sciencedirect.com/science/article/pii/S0090429523001942?via%3Dihub" </w:instrText>
            </w:r>
            <w:r>
              <w:fldChar w:fldCharType="separate"/>
            </w:r>
            <w:r w:rsidRPr="00A922EB">
              <w:rPr>
                <w:rStyle w:val="Hyperlink"/>
              </w:rPr>
              <w:t>Editorial Comment.</w:t>
            </w:r>
            <w:r>
              <w:fldChar w:fldCharType="end"/>
            </w:r>
            <w:r>
              <w:t xml:space="preserve"> Urology. 2023;175:23-4. </w:t>
            </w:r>
          </w:p>
        </w:tc>
        <w:tc>
          <w:tcPr>
            <w:tcW w:w="496" w:type="pct"/>
            <w:gridSpan w:val="2"/>
            <w:vAlign w:val="center"/>
          </w:tcPr>
          <w:p w:rsidR="004C6496" w:rsidRDefault="004C6496" w:rsidP="004B4317">
            <w:pPr>
              <w:jc w:val="center"/>
            </w:pPr>
            <w:r w:rsidRPr="00A922EB">
              <w:t>60/88</w:t>
            </w:r>
          </w:p>
          <w:p w:rsidR="004C6496" w:rsidRDefault="004C6496" w:rsidP="004B4317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4C6496" w:rsidRDefault="004C6496" w:rsidP="004B4317">
            <w:pPr>
              <w:jc w:val="center"/>
            </w:pPr>
            <w:r>
              <w:t>23</w:t>
            </w:r>
          </w:p>
          <w:p w:rsidR="004C6496" w:rsidRDefault="004C6496" w:rsidP="004B4317">
            <w:pPr>
              <w:jc w:val="center"/>
            </w:pPr>
            <w:r>
              <w:t>(2022)</w:t>
            </w:r>
          </w:p>
        </w:tc>
        <w:tc>
          <w:tcPr>
            <w:tcW w:w="458" w:type="pct"/>
            <w:vAlign w:val="center"/>
          </w:tcPr>
          <w:p w:rsidR="004C6496" w:rsidRDefault="004C6496" w:rsidP="004B4317">
            <w:pPr>
              <w:jc w:val="center"/>
            </w:pPr>
            <w:r w:rsidRPr="00A922EB">
              <w:t>2.1</w:t>
            </w:r>
          </w:p>
          <w:p w:rsidR="004C6496" w:rsidRDefault="004C6496" w:rsidP="004B4317">
            <w:pPr>
              <w:jc w:val="center"/>
            </w:pPr>
            <w:r>
              <w:t>(2022)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Default="004C6496" w:rsidP="001C0444">
            <w:pPr>
              <w:jc w:val="both"/>
            </w:pPr>
            <w:r>
              <w:t xml:space="preserve">Šunjević M, </w:t>
            </w:r>
            <w:r>
              <w:rPr>
                <w:b/>
              </w:rPr>
              <w:t xml:space="preserve">Bogdanović J, </w:t>
            </w:r>
            <w:r>
              <w:t xml:space="preserve">Trivunić-Dajko S. </w:t>
            </w:r>
            <w:r>
              <w:fldChar w:fldCharType="begin"/>
            </w:r>
            <w:r>
              <w:instrText xml:space="preserve"> HYPERLINK "https://doiserbia.nb.rs/Article.aspx?id=0370-81792200072S" </w:instrText>
            </w:r>
            <w:r>
              <w:fldChar w:fldCharType="separate"/>
            </w:r>
            <w:r w:rsidRPr="00C9416B">
              <w:rPr>
                <w:rStyle w:val="Hyperlink"/>
              </w:rPr>
              <w:t>Predictive value of GATA3 and Ki-67 expression in biopsy and transurethral resection specimens in patients with urothelial carcinoma of the urinary bladder.</w:t>
            </w:r>
            <w:r>
              <w:fldChar w:fldCharType="end"/>
            </w:r>
            <w:r>
              <w:t xml:space="preserve"> </w:t>
            </w:r>
            <w:r w:rsidRPr="00C9416B">
              <w:t>S</w:t>
            </w:r>
            <w:r>
              <w:t>rp</w:t>
            </w:r>
            <w:r w:rsidRPr="00C9416B">
              <w:t xml:space="preserve"> A</w:t>
            </w:r>
            <w:r>
              <w:t>rk</w:t>
            </w:r>
            <w:r w:rsidRPr="00C9416B">
              <w:t xml:space="preserve"> C</w:t>
            </w:r>
            <w:r>
              <w:t>elok</w:t>
            </w:r>
            <w:r w:rsidRPr="00C9416B">
              <w:t xml:space="preserve"> L</w:t>
            </w:r>
            <w:r>
              <w:t>ek. 2022;150(9-10):525-32.</w:t>
            </w:r>
          </w:p>
        </w:tc>
        <w:tc>
          <w:tcPr>
            <w:tcW w:w="496" w:type="pct"/>
            <w:gridSpan w:val="2"/>
            <w:vAlign w:val="center"/>
          </w:tcPr>
          <w:p w:rsidR="004C6496" w:rsidRDefault="004C6496" w:rsidP="004B4317">
            <w:pPr>
              <w:jc w:val="center"/>
            </w:pPr>
            <w:r w:rsidRPr="00C9416B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4C6496" w:rsidRDefault="004C6496" w:rsidP="004B4317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:rsidR="004C6496" w:rsidRDefault="004C6496" w:rsidP="004B4317">
            <w:pPr>
              <w:jc w:val="center"/>
            </w:pPr>
            <w:r>
              <w:t>0.2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1C0444">
            <w:pPr>
              <w:jc w:val="both"/>
              <w:rPr>
                <w:b/>
                <w:iCs/>
                <w:lang w:val="hr-HR"/>
              </w:rPr>
            </w:pPr>
            <w:r>
              <w:t xml:space="preserve">Djolai M, Torbica S, Stojanovic S, Rajkovic M, Moljevic N, Petrovic P, </w:t>
            </w:r>
            <w:r w:rsidRPr="001C0444">
              <w:rPr>
                <w:b/>
              </w:rPr>
              <w:t>Trivunic Dajko S</w:t>
            </w:r>
            <w:r>
              <w:t xml:space="preserve">, Akhan O, Miljkovic D. </w:t>
            </w:r>
            <w:r>
              <w:fldChar w:fldCharType="begin"/>
            </w:r>
            <w:r>
              <w:instrText xml:space="preserve"> HYPERLINK "https://reader.elsevier.com/reader/sd/pii/S109291342200079X?token=8201F0B764073603042D341180B9E1EF20F8FD3EFDE232034CE86483BCF6138B2A7AE81F15269807A7C9BCD53591DBF2&amp;originRegion=eu-west-1&amp;originCreation=20220804095129" </w:instrText>
            </w:r>
            <w:r>
              <w:fldChar w:fldCharType="separate"/>
            </w:r>
            <w:r w:rsidRPr="001C0444">
              <w:rPr>
                <w:rStyle w:val="Hyperlink"/>
              </w:rPr>
              <w:t>Mucinous cystadenoma of the liver with pathological-radiological correlation</w:t>
            </w:r>
            <w:r>
              <w:fldChar w:fldCharType="end"/>
            </w:r>
            <w:r>
              <w:t xml:space="preserve">. Ann Diagn Pathol. 2022 Aug;59:151977.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17653B">
            <w:pPr>
              <w:jc w:val="both"/>
            </w:pPr>
            <w:r>
              <w:t>51/77 (2021)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>
              <w:t>23 (2021)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17653B">
            <w:pPr>
              <w:jc w:val="both"/>
            </w:pPr>
            <w:r>
              <w:t>2.134 (2021)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9F6DAF" w:rsidRDefault="004C6496" w:rsidP="00D45B84">
            <w:pPr>
              <w:jc w:val="both"/>
            </w:pPr>
            <w:r w:rsidRPr="001C0444">
              <w:rPr>
                <w:b/>
              </w:rPr>
              <w:t>Trivunić Dajko S</w:t>
            </w:r>
            <w:r w:rsidRPr="00D608CF">
              <w:t xml:space="preserve">, Bogdanović J, </w:t>
            </w:r>
            <w:r w:rsidRPr="001C0444">
              <w:t>Andrejić Visnjić B</w:t>
            </w:r>
            <w:r w:rsidRPr="00D608CF">
              <w:t xml:space="preserve">, Popović M, </w:t>
            </w:r>
            <w:r w:rsidRPr="00760018">
              <w:t>Djolai M</w:t>
            </w:r>
            <w:r w:rsidRPr="00D608CF">
              <w:t xml:space="preserve">, Hes O. </w:t>
            </w:r>
            <w:r>
              <w:fldChar w:fldCharType="begin"/>
            </w:r>
            <w:r>
              <w:instrText>HYPERLINK "https://scielo.conicyt.cl/pdf/ijmorphol/v39n6/0717-9502-ijmorphol-39-06-1719.pdf"</w:instrText>
            </w:r>
            <w:r>
              <w:fldChar w:fldCharType="separate"/>
            </w:r>
            <w:r w:rsidRPr="00854821">
              <w:rPr>
                <w:rStyle w:val="Hyperlink"/>
              </w:rPr>
              <w:t xml:space="preserve">Molecular </w:t>
            </w:r>
            <w:r>
              <w:rPr>
                <w:rStyle w:val="Hyperlink"/>
              </w:rPr>
              <w:t>g</w:t>
            </w:r>
            <w:r w:rsidRPr="00854821">
              <w:rPr>
                <w:rStyle w:val="Hyperlink"/>
              </w:rPr>
              <w:t xml:space="preserve">enetic </w:t>
            </w:r>
            <w:r>
              <w:rPr>
                <w:rStyle w:val="Hyperlink"/>
              </w:rPr>
              <w:t>a</w:t>
            </w:r>
            <w:r w:rsidRPr="00854821">
              <w:rPr>
                <w:rStyle w:val="Hyperlink"/>
              </w:rPr>
              <w:t xml:space="preserve">nalysis of </w:t>
            </w:r>
            <w:r>
              <w:rPr>
                <w:rStyle w:val="Hyperlink"/>
              </w:rPr>
              <w:t>p</w:t>
            </w:r>
            <w:r w:rsidRPr="00854821">
              <w:rPr>
                <w:rStyle w:val="Hyperlink"/>
              </w:rPr>
              <w:t xml:space="preserve">rimary </w:t>
            </w:r>
            <w:r>
              <w:rPr>
                <w:rStyle w:val="Hyperlink"/>
              </w:rPr>
              <w:t>r</w:t>
            </w:r>
            <w:r w:rsidRPr="00854821">
              <w:rPr>
                <w:rStyle w:val="Hyperlink"/>
              </w:rPr>
              <w:t xml:space="preserve">enal </w:t>
            </w:r>
            <w:r>
              <w:rPr>
                <w:rStyle w:val="Hyperlink"/>
              </w:rPr>
              <w:t>e</w:t>
            </w:r>
            <w:r w:rsidRPr="00854821">
              <w:rPr>
                <w:rStyle w:val="Hyperlink"/>
              </w:rPr>
              <w:t xml:space="preserve">pithelial </w:t>
            </w:r>
            <w:r>
              <w:rPr>
                <w:rStyle w:val="Hyperlink"/>
              </w:rPr>
              <w:t>t</w:t>
            </w:r>
            <w:r w:rsidRPr="00854821">
              <w:rPr>
                <w:rStyle w:val="Hyperlink"/>
              </w:rPr>
              <w:t xml:space="preserve">umours with </w:t>
            </w:r>
            <w:r>
              <w:rPr>
                <w:rStyle w:val="Hyperlink"/>
              </w:rPr>
              <w:t>g</w:t>
            </w:r>
            <w:r w:rsidRPr="00854821">
              <w:rPr>
                <w:rStyle w:val="Hyperlink"/>
              </w:rPr>
              <w:t xml:space="preserve">ranular </w:t>
            </w:r>
            <w:r>
              <w:rPr>
                <w:rStyle w:val="Hyperlink"/>
              </w:rPr>
              <w:t>o</w:t>
            </w:r>
            <w:r w:rsidRPr="00854821">
              <w:rPr>
                <w:rStyle w:val="Hyperlink"/>
              </w:rPr>
              <w:t xml:space="preserve">ncocytic </w:t>
            </w:r>
            <w:r>
              <w:rPr>
                <w:rStyle w:val="Hyperlink"/>
              </w:rPr>
              <w:t>c</w:t>
            </w:r>
            <w:r w:rsidRPr="00854821">
              <w:rPr>
                <w:rStyle w:val="Hyperlink"/>
              </w:rPr>
              <w:t>ytoplasms</w:t>
            </w:r>
            <w:r>
              <w:fldChar w:fldCharType="end"/>
            </w:r>
            <w:r w:rsidRPr="00D608CF">
              <w:t>. Int J Morphol</w:t>
            </w:r>
            <w:r>
              <w:t>. 2021;</w:t>
            </w:r>
            <w:r w:rsidRPr="00D608CF">
              <w:t>39(6):1719-26.</w:t>
            </w:r>
            <w: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4C6496" w:rsidRDefault="004C6496" w:rsidP="00D45B84">
            <w:pPr>
              <w:jc w:val="center"/>
            </w:pPr>
            <w:r>
              <w:t>20/21</w:t>
            </w:r>
          </w:p>
        </w:tc>
        <w:tc>
          <w:tcPr>
            <w:tcW w:w="413" w:type="pct"/>
            <w:gridSpan w:val="2"/>
            <w:vAlign w:val="center"/>
          </w:tcPr>
          <w:p w:rsidR="004C6496" w:rsidRDefault="004C6496" w:rsidP="00D45B84">
            <w:pPr>
              <w:jc w:val="center"/>
            </w:pPr>
            <w:r>
              <w:t xml:space="preserve">23 </w:t>
            </w:r>
          </w:p>
        </w:tc>
        <w:tc>
          <w:tcPr>
            <w:tcW w:w="458" w:type="pct"/>
            <w:vAlign w:val="center"/>
          </w:tcPr>
          <w:p w:rsidR="004C6496" w:rsidRPr="004D6FF0" w:rsidRDefault="004C6496" w:rsidP="00D45B84">
            <w:pPr>
              <w:jc w:val="both"/>
            </w:pPr>
            <w:r>
              <w:t xml:space="preserve">0.504 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B95A63">
            <w:pPr>
              <w:jc w:val="both"/>
              <w:rPr>
                <w:iCs/>
                <w:lang w:val="hr-HR"/>
              </w:rPr>
            </w:pPr>
            <w:r w:rsidRPr="000C2A70">
              <w:rPr>
                <w:b/>
                <w:iCs/>
                <w:lang w:val="hr-HR"/>
              </w:rPr>
              <w:t>Trivunić Dajko S</w:t>
            </w:r>
            <w:r w:rsidRPr="000C2A70">
              <w:rPr>
                <w:iCs/>
                <w:lang w:val="hr-HR"/>
              </w:rPr>
              <w:t xml:space="preserve">, Bogdanović J, Fejsa Levakov A, Živojinov M, Đolai M. </w:t>
            </w:r>
            <w:r w:rsidRPr="000C2A70">
              <w:rPr>
                <w:iCs/>
                <w:lang w:val="hr-HR"/>
              </w:rPr>
              <w:fldChar w:fldCharType="begin"/>
            </w:r>
            <w:r w:rsidRPr="000C2A70">
              <w:rPr>
                <w:iCs/>
                <w:lang w:val="hr-HR"/>
              </w:rPr>
              <w:instrText xml:space="preserve"> HYPERLINK "http://www.doiserbia.nb.rs/img/doi/0042-8450/2020/0042-84501800083T.pdf" </w:instrText>
            </w:r>
            <w:r w:rsidRPr="000C2A70">
              <w:rPr>
                <w:iCs/>
                <w:lang w:val="hr-HR"/>
              </w:rPr>
              <w:fldChar w:fldCharType="separate"/>
            </w:r>
            <w:r w:rsidRPr="000C2A70">
              <w:rPr>
                <w:rStyle w:val="Hyperlink"/>
                <w:iCs/>
                <w:lang w:val="hr-HR"/>
              </w:rPr>
              <w:t>Immunohistochemical expression of androgen receptors in prostate carcinoma and benign prostatic hyperplasia</w:t>
            </w:r>
            <w:r w:rsidRPr="000C2A70">
              <w:rPr>
                <w:iCs/>
                <w:lang w:val="hr-HR"/>
              </w:rPr>
              <w:fldChar w:fldCharType="end"/>
            </w:r>
            <w:r w:rsidRPr="000C2A70">
              <w:rPr>
                <w:iCs/>
                <w:lang w:val="hr-HR"/>
              </w:rPr>
              <w:t>. Vojnosanit Pregl. 2020;77(4):426-30.</w:t>
            </w:r>
            <w:r w:rsidRPr="000C2A70">
              <w:rPr>
                <w:iCs/>
                <w:lang w:val="hr-HR"/>
              </w:rPr>
              <w:tab/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17653B">
            <w:pPr>
              <w:jc w:val="both"/>
            </w:pPr>
            <w:r w:rsidRPr="000C2A70">
              <w:t>16</w:t>
            </w:r>
            <w:r>
              <w:t>5</w:t>
            </w:r>
            <w:r w:rsidRPr="000C2A70">
              <w:t>/16</w:t>
            </w:r>
            <w:r>
              <w:t>9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 w:rsidRPr="000C2A70">
              <w:t>23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17653B">
            <w:pPr>
              <w:jc w:val="both"/>
            </w:pPr>
            <w:r w:rsidRPr="000C2A70">
              <w:t>0.</w:t>
            </w:r>
            <w:r>
              <w:t>168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B95A63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Živojinov M, Lakić T, Ilić-Sabo J, </w:t>
            </w:r>
            <w:r w:rsidRPr="000C2A70">
              <w:rPr>
                <w:rFonts w:ascii="Times New Roman" w:hAnsi="Times New Roman"/>
                <w:b/>
                <w:bCs/>
                <w:sz w:val="20"/>
                <w:szCs w:val="20"/>
              </w:rPr>
              <w:t>Trivunić Dajko S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, Ivanov D, Živojinov S.  </w:t>
            </w:r>
            <w:hyperlink r:id="rId8" w:history="1">
              <w:r w:rsidRPr="000C2A70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Malignant melanoma metastasis in the ileum - two case reports</w:t>
              </w:r>
            </w:hyperlink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0C2A70">
              <w:rPr>
                <w:rFonts w:ascii="Times New Roman" w:hAnsi="Times New Roman"/>
                <w:sz w:val="20"/>
                <w:szCs w:val="20"/>
              </w:rPr>
              <w:t>Vojnosanit Pregl. 2020;77(3):344-48.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17653B">
            <w:pPr>
              <w:jc w:val="both"/>
            </w:pPr>
            <w:r w:rsidRPr="000C2A70">
              <w:t>16</w:t>
            </w:r>
            <w:r>
              <w:t>5</w:t>
            </w:r>
            <w:r w:rsidRPr="000C2A70">
              <w:t>/16</w:t>
            </w:r>
            <w:r>
              <w:t>9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 w:rsidRPr="000C2A70">
              <w:t>23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17653B">
            <w:pPr>
              <w:jc w:val="both"/>
            </w:pPr>
            <w:r w:rsidRPr="000C2A70">
              <w:t>0.</w:t>
            </w:r>
            <w:r>
              <w:t>168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383214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eastAsia="Times New Roman"/>
                <w:kern w:val="36"/>
              </w:rPr>
            </w:pPr>
            <w:r w:rsidRPr="000C2A70">
              <w:rPr>
                <w:rStyle w:val="standard-view-style"/>
                <w:bdr w:val="none" w:sz="0" w:space="0" w:color="auto" w:frame="1"/>
              </w:rPr>
              <w:t xml:space="preserve">Djozić S, </w:t>
            </w:r>
            <w:r w:rsidRPr="000C2A70">
              <w:rPr>
                <w:rStyle w:val="standard-view-style"/>
                <w:b/>
                <w:bdr w:val="none" w:sz="0" w:space="0" w:color="auto" w:frame="1"/>
              </w:rPr>
              <w:t>Trivunić-Dajko S</w:t>
            </w:r>
            <w:r w:rsidRPr="000C2A70">
              <w:rPr>
                <w:rStyle w:val="standard-view-style"/>
                <w:bdr w:val="none" w:sz="0" w:space="0" w:color="auto" w:frame="1"/>
              </w:rPr>
              <w:t>, Bogdanović J</w:t>
            </w:r>
            <w:r w:rsidRPr="000C2A70">
              <w:rPr>
                <w:rFonts w:eastAsia="Times New Roman"/>
                <w:kern w:val="36"/>
              </w:rPr>
              <w:t xml:space="preserve">. </w:t>
            </w:r>
            <w:hyperlink r:id="rId9" w:history="1">
              <w:r w:rsidRPr="000C2A70">
                <w:rPr>
                  <w:rStyle w:val="Hyperlink"/>
                  <w:rFonts w:eastAsia="Times New Roman"/>
                  <w:kern w:val="36"/>
                </w:rPr>
                <w:t>Torsion of the epididymis – unusual cause of acute scrotum in adult</w:t>
              </w:r>
            </w:hyperlink>
            <w:r w:rsidRPr="000C2A70">
              <w:rPr>
                <w:rFonts w:eastAsia="Times New Roman"/>
                <w:kern w:val="36"/>
              </w:rPr>
              <w:t>.</w:t>
            </w:r>
            <w:r w:rsidRPr="000C2A70">
              <w:t xml:space="preserve"> Urology. 2020;136:1-5</w:t>
            </w:r>
            <w:r w:rsidRPr="000C2A70">
              <w:rPr>
                <w:b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>
              <w:t>52/90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 w:rsidRPr="000C2A70">
              <w:t>22</w:t>
            </w:r>
          </w:p>
          <w:p w:rsidR="004C6496" w:rsidRPr="000C2A70" w:rsidRDefault="004C6496" w:rsidP="0017653B">
            <w:pPr>
              <w:jc w:val="center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17653B">
            <w:pPr>
              <w:jc w:val="center"/>
            </w:pPr>
            <w:r>
              <w:t>2.649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3678D5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>Bogdanović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, Vuk Sekulić, </w:t>
            </w:r>
            <w:r w:rsidRPr="000C2A70">
              <w:rPr>
                <w:rFonts w:ascii="Times New Roman" w:hAnsi="Times New Roman"/>
                <w:b/>
                <w:bCs/>
                <w:sz w:val="20"/>
                <w:szCs w:val="20"/>
              </w:rPr>
              <w:t>Trivunić Dajko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, Ranko Herin, Senjin Đozić. 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instrText xml:space="preserve"> HYPERLINK "http://www.doiserbia.nb.rs/img/doi/0042-8450/2019/0042-84501900076B.pdf" </w:instrTex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0C2A70">
              <w:rPr>
                <w:rStyle w:val="Hyperlink"/>
                <w:rFonts w:ascii="Times New Roman" w:hAnsi="Times New Roman"/>
                <w:bCs/>
                <w:sz w:val="20"/>
                <w:szCs w:val="20"/>
              </w:rPr>
              <w:t>Standard versus extended pelvic lymphadenectomy in the patients with clinically localized prostate cancer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>. Vojnosanit Pregl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 2019;76(9):929-34.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A22F00">
            <w:pPr>
              <w:jc w:val="both"/>
            </w:pPr>
            <w:r w:rsidRPr="000C2A70">
              <w:t>161/165</w:t>
            </w:r>
          </w:p>
          <w:p w:rsidR="004C6496" w:rsidRPr="000C2A70" w:rsidRDefault="004C6496" w:rsidP="00A22F00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23</w:t>
            </w:r>
          </w:p>
          <w:p w:rsidR="004C6496" w:rsidRPr="000C2A70" w:rsidRDefault="004C6496" w:rsidP="00A22F00">
            <w:pPr>
              <w:jc w:val="center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A22F00">
            <w:pPr>
              <w:jc w:val="both"/>
            </w:pPr>
            <w:r w:rsidRPr="000C2A70">
              <w:t>0.152</w:t>
            </w:r>
          </w:p>
          <w:p w:rsidR="004C6496" w:rsidRPr="000C2A70" w:rsidRDefault="004C6496" w:rsidP="00A22F00">
            <w:pPr>
              <w:jc w:val="both"/>
            </w:pPr>
          </w:p>
        </w:tc>
      </w:tr>
      <w:tr w:rsidR="004C6496" w:rsidRPr="00616C29" w:rsidTr="00603EF0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  <w:vAlign w:val="center"/>
          </w:tcPr>
          <w:p w:rsidR="004C6496" w:rsidRPr="000C2A70" w:rsidRDefault="004C6496" w:rsidP="00A22F00">
            <w:pPr>
              <w:jc w:val="both"/>
              <w:rPr>
                <w:b/>
                <w:bCs/>
                <w:lang w:val="sl-SI"/>
              </w:rPr>
            </w:pPr>
            <w:r w:rsidRPr="000C2A70">
              <w:rPr>
                <w:b/>
              </w:rPr>
              <w:t>Trivunić-Dajko S</w:t>
            </w:r>
            <w:r w:rsidRPr="000C2A70">
              <w:t xml:space="preserve">, Bogdanović J, Andrejić-Višnjić B, Popović M, Hes O. </w:t>
            </w:r>
            <w:r w:rsidRPr="000C2A70">
              <w:rPr>
                <w:rStyle w:val="Strong"/>
                <w:b w:val="0"/>
              </w:rPr>
              <w:fldChar w:fldCharType="begin"/>
            </w:r>
            <w:r w:rsidRPr="000C2A70">
              <w:rPr>
                <w:rStyle w:val="Strong"/>
                <w:b w:val="0"/>
              </w:rPr>
              <w:instrText xml:space="preserve"> HYPERLINK "http://www.doiserbia.nb.rs/img/doi/0042-8450/2018%20OnLine-First/0042-84501800003T.pdf" </w:instrText>
            </w:r>
            <w:r w:rsidRPr="000C2A70">
              <w:rPr>
                <w:rStyle w:val="Strong"/>
                <w:b w:val="0"/>
              </w:rPr>
              <w:fldChar w:fldCharType="separate"/>
            </w:r>
            <w:r w:rsidRPr="000C2A70">
              <w:rPr>
                <w:rStyle w:val="Hyperlink"/>
              </w:rPr>
              <w:t>Ultrastructural characteristics of primary renal epithelial tumours with granular oncocytic cytoplasm</w:t>
            </w:r>
            <w:r w:rsidRPr="000C2A70">
              <w:rPr>
                <w:rStyle w:val="Strong"/>
                <w:b w:val="0"/>
              </w:rPr>
              <w:fldChar w:fldCharType="end"/>
            </w:r>
            <w:r w:rsidRPr="000C2A70">
              <w:rPr>
                <w:rStyle w:val="Strong"/>
                <w:b w:val="0"/>
              </w:rPr>
              <w:t xml:space="preserve">. Vojnosanit Pregl. </w:t>
            </w:r>
            <w:r w:rsidRPr="000C2A70">
              <w:rPr>
                <w:rFonts w:eastAsia="Times New Roman"/>
                <w:kern w:val="36"/>
              </w:rPr>
              <w:t>2019;76(9):906-12.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A22F00">
            <w:pPr>
              <w:jc w:val="both"/>
            </w:pPr>
            <w:r w:rsidRPr="000C2A70">
              <w:t>161/165</w:t>
            </w:r>
          </w:p>
          <w:p w:rsidR="004C6496" w:rsidRPr="000C2A70" w:rsidRDefault="004C6496" w:rsidP="00A22F00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23</w:t>
            </w:r>
          </w:p>
          <w:p w:rsidR="004C6496" w:rsidRPr="000C2A70" w:rsidRDefault="004C6496" w:rsidP="00A22F00">
            <w:pPr>
              <w:jc w:val="center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A22F00">
            <w:pPr>
              <w:jc w:val="both"/>
            </w:pPr>
            <w:r w:rsidRPr="000C2A70">
              <w:t>0.152</w:t>
            </w:r>
          </w:p>
          <w:p w:rsidR="004C6496" w:rsidRPr="000C2A70" w:rsidRDefault="004C6496" w:rsidP="00A22F00">
            <w:pPr>
              <w:jc w:val="both"/>
            </w:pPr>
          </w:p>
        </w:tc>
      </w:tr>
      <w:tr w:rsidR="004C6496" w:rsidRPr="00616C29" w:rsidTr="001D0B0C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0C2A70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0C2A70">
              <w:t>Bogdanovic J, Sekulic V,</w:t>
            </w:r>
            <w:r w:rsidRPr="000C2A70">
              <w:rPr>
                <w:b/>
              </w:rPr>
              <w:t xml:space="preserve"> Trivunic Dajko S, </w:t>
            </w:r>
            <w:r w:rsidRPr="000C2A70">
              <w:t xml:space="preserve">Herin R. Re: Palmer et al: Urethral foreing bodies: clinical presentation and menagement. Urology. 2017;100:97:256-8.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32/76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25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2.300</w:t>
            </w:r>
          </w:p>
        </w:tc>
      </w:tr>
      <w:tr w:rsidR="004C6496" w:rsidRPr="00616C29" w:rsidTr="001D0B0C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224DF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kern w:val="36"/>
              </w:rPr>
            </w:pPr>
            <w:r w:rsidRPr="000C2A70">
              <w:t xml:space="preserve">Ulamec M, Skenderi F, Trpkov K, Kruslin B, Vranic S, Bulimbasic S, </w:t>
            </w:r>
            <w:r w:rsidRPr="000C2A70">
              <w:rPr>
                <w:b/>
              </w:rPr>
              <w:t>Trivunic S,</w:t>
            </w:r>
            <w:r w:rsidRPr="000C2A70">
              <w:t xml:space="preserve"> et al. Solid papillary renal cell carcinoma: clinicopathologic, morphologic, and immunohistochemical analysis of 10 cases and review of the literature.</w:t>
            </w:r>
            <w:bookmarkStart w:id="0" w:name="Display"/>
            <w:r w:rsidRPr="000C2A70">
              <w:t xml:space="preserve"> </w:t>
            </w:r>
            <w:bookmarkEnd w:id="0"/>
            <w:r w:rsidRPr="000C2A70">
              <w:fldChar w:fldCharType="begin"/>
            </w:r>
            <w:r w:rsidRPr="000C2A70">
              <w:instrText xml:space="preserve"> HYPERLINK "https://www.ncbi.nlm.nih.gov/pubmed/27209513" \o "Annals of diagnostic pathology." </w:instrText>
            </w:r>
            <w:r w:rsidRPr="000C2A70">
              <w:fldChar w:fldCharType="separate"/>
            </w:r>
            <w:r w:rsidRPr="000C2A70">
              <w:rPr>
                <w:rStyle w:val="Hyperlink"/>
                <w:color w:val="auto"/>
                <w:u w:val="none"/>
              </w:rPr>
              <w:t>Ann Diagn Pathol.</w:t>
            </w:r>
            <w:r w:rsidRPr="000C2A70">
              <w:fldChar w:fldCharType="end"/>
            </w:r>
            <w:r w:rsidRPr="000C2A70">
              <w:t xml:space="preserve"> 2016;23:51-7.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224DF9">
            <w:pPr>
              <w:jc w:val="center"/>
            </w:pPr>
            <w:r w:rsidRPr="000C2A70">
              <w:t>47/79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224DF9">
            <w:pPr>
              <w:jc w:val="center"/>
            </w:pPr>
            <w:r w:rsidRPr="000C2A70">
              <w:t>22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224DF9">
            <w:pPr>
              <w:jc w:val="center"/>
            </w:pPr>
            <w:r w:rsidRPr="000C2A70">
              <w:t>1.734</w:t>
            </w:r>
          </w:p>
        </w:tc>
      </w:tr>
      <w:tr w:rsidR="004C6496" w:rsidRPr="00616C29" w:rsidTr="00603EF0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  <w:vAlign w:val="center"/>
          </w:tcPr>
          <w:p w:rsidR="004C6496" w:rsidRPr="000C2A70" w:rsidRDefault="004C6496" w:rsidP="00271BCB">
            <w:pPr>
              <w:jc w:val="both"/>
              <w:rPr>
                <w:b/>
                <w:bCs/>
                <w:lang w:val="sl-SI"/>
              </w:rPr>
            </w:pPr>
            <w:r w:rsidRPr="000C2A70">
              <w:t xml:space="preserve">Djolai M, Bošković T, Djurdjević S, </w:t>
            </w:r>
            <w:r w:rsidRPr="000C2A70">
              <w:rPr>
                <w:b/>
              </w:rPr>
              <w:t>Trivunić Dajko S</w:t>
            </w:r>
            <w:r w:rsidRPr="000C2A70">
              <w:t xml:space="preserve">, Andrejić Višnjić B, Rajović R. </w:t>
            </w:r>
            <w:r w:rsidRPr="000C2A70">
              <w:fldChar w:fldCharType="begin"/>
            </w:r>
            <w:r w:rsidRPr="000C2A70">
              <w:instrText xml:space="preserve"> HYPERLINK "http://www.doiserbia.nb.rs/img/doi/0042-8450/2015/0042-84501506541D.pdf" </w:instrText>
            </w:r>
            <w:r w:rsidRPr="000C2A70">
              <w:fldChar w:fldCharType="separate"/>
            </w:r>
            <w:r w:rsidRPr="000C2A70">
              <w:rPr>
                <w:rStyle w:val="Hyperlink"/>
              </w:rPr>
              <w:t>Hemangioma of uterine cervix associated with high-grade squamous intraepithelial  lesion</w:t>
            </w:r>
            <w:r w:rsidRPr="000C2A70">
              <w:fldChar w:fldCharType="end"/>
            </w:r>
            <w:r w:rsidRPr="000C2A70">
              <w:t>. Vojnosanit Pregl. 2015;72(6):541-4.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271BCB">
            <w:pPr>
              <w:jc w:val="both"/>
            </w:pPr>
            <w:r w:rsidRPr="000C2A70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271BCB">
            <w:pPr>
              <w:jc w:val="center"/>
            </w:pPr>
            <w:r w:rsidRPr="000C2A70">
              <w:t>23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271BCB">
            <w:pPr>
              <w:jc w:val="both"/>
            </w:pPr>
            <w:r w:rsidRPr="000C2A70">
              <w:t>0.355</w:t>
            </w:r>
          </w:p>
        </w:tc>
      </w:tr>
      <w:tr w:rsidR="004C6496" w:rsidRPr="00616C29" w:rsidTr="00603EF0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271BCB">
            <w:pPr>
              <w:pStyle w:val="sourcetitle"/>
              <w:jc w:val="both"/>
              <w:rPr>
                <w:color w:val="000000"/>
                <w:sz w:val="20"/>
                <w:szCs w:val="20"/>
              </w:rPr>
            </w:pPr>
            <w:hyperlink r:id="rId10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Petersson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F</w:t>
              </w:r>
            </w:hyperlink>
            <w:r w:rsidRPr="000C2A70">
              <w:rPr>
                <w:sz w:val="20"/>
                <w:szCs w:val="20"/>
              </w:rPr>
              <w:t xml:space="preserve">,  </w:t>
            </w:r>
            <w:hyperlink r:id="rId11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Branzovsky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J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2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Martinek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P</w:t>
              </w:r>
            </w:hyperlink>
            <w:r w:rsidRPr="000C2A70">
              <w:rPr>
                <w:sz w:val="20"/>
                <w:szCs w:val="20"/>
              </w:rPr>
              <w:t xml:space="preserve">,  </w:t>
            </w:r>
            <w:hyperlink r:id="rId13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Korabecna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M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4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Kruslin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B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5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Hora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M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Peckova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K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7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Bauleth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K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8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Pivovarcikova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K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19" w:tooltip="Find more records by this author" w:history="1">
              <w:r w:rsidRPr="000C2A70">
                <w:rPr>
                  <w:sz w:val="20"/>
                  <w:szCs w:val="20"/>
                </w:rPr>
                <w:t>Michal M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20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Svajdler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M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21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Sperga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M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22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Bulimbasic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S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23" w:tooltip="Find more records by this author" w:history="1">
              <w:r w:rsidRPr="000C2A70">
                <w:rPr>
                  <w:sz w:val="20"/>
                  <w:szCs w:val="20"/>
                </w:rPr>
                <w:t>Leroy X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24" w:tooltip="Find more records by this author" w:history="1">
              <w:proofErr w:type="spellStart"/>
              <w:r w:rsidRPr="000C2A70">
                <w:rPr>
                  <w:sz w:val="20"/>
                  <w:szCs w:val="20"/>
                </w:rPr>
                <w:t>Rychly</w:t>
              </w:r>
              <w:proofErr w:type="spellEnd"/>
              <w:r w:rsidRPr="000C2A70">
                <w:rPr>
                  <w:sz w:val="20"/>
                  <w:szCs w:val="20"/>
                </w:rPr>
                <w:t xml:space="preserve"> B</w:t>
              </w:r>
            </w:hyperlink>
            <w:r w:rsidRPr="000C2A70">
              <w:rPr>
                <w:sz w:val="20"/>
                <w:szCs w:val="20"/>
              </w:rPr>
              <w:t xml:space="preserve">, </w:t>
            </w:r>
            <w:hyperlink r:id="rId25" w:tooltip="Find more records by this author" w:history="1">
              <w:proofErr w:type="spellStart"/>
              <w:r w:rsidRPr="000C2A70">
                <w:rPr>
                  <w:b/>
                  <w:sz w:val="20"/>
                  <w:szCs w:val="20"/>
                </w:rPr>
                <w:t>Trivunic</w:t>
              </w:r>
              <w:proofErr w:type="spellEnd"/>
              <w:r w:rsidRPr="000C2A70">
                <w:rPr>
                  <w:b/>
                  <w:sz w:val="20"/>
                  <w:szCs w:val="20"/>
                </w:rPr>
                <w:t xml:space="preserve"> S</w:t>
              </w:r>
            </w:hyperlink>
            <w:r w:rsidRPr="000C2A70">
              <w:rPr>
                <w:sz w:val="20"/>
                <w:szCs w:val="20"/>
              </w:rPr>
              <w:t xml:space="preserve">, et al. </w:t>
            </w:r>
            <w:hyperlink r:id="rId26" w:history="1">
              <w:r w:rsidRPr="000C2A70">
                <w:rPr>
                  <w:rStyle w:val="Hyperlink"/>
                  <w:sz w:val="20"/>
                  <w:szCs w:val="20"/>
                </w:rPr>
                <w:t xml:space="preserve">The </w:t>
              </w:r>
              <w:proofErr w:type="spellStart"/>
              <w:r w:rsidRPr="000C2A70">
                <w:rPr>
                  <w:rStyle w:val="Hyperlink"/>
                  <w:sz w:val="20"/>
                  <w:szCs w:val="20"/>
                </w:rPr>
                <w:t>leiomyomatous</w:t>
              </w:r>
              <w:proofErr w:type="spellEnd"/>
              <w:r w:rsidRPr="000C2A70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0C2A70">
                <w:rPr>
                  <w:rStyle w:val="Hyperlink"/>
                  <w:sz w:val="20"/>
                  <w:szCs w:val="20"/>
                </w:rPr>
                <w:t>stroma</w:t>
              </w:r>
              <w:proofErr w:type="spellEnd"/>
              <w:r w:rsidRPr="000C2A70">
                <w:rPr>
                  <w:rStyle w:val="Hyperlink"/>
                  <w:sz w:val="20"/>
                  <w:szCs w:val="20"/>
                </w:rPr>
                <w:t xml:space="preserve"> in renal cell carcinomas is polyclonal and not part of the </w:t>
              </w:r>
              <w:proofErr w:type="spellStart"/>
              <w:r w:rsidRPr="000C2A70">
                <w:rPr>
                  <w:rStyle w:val="Hyperlink"/>
                  <w:sz w:val="20"/>
                  <w:szCs w:val="20"/>
                </w:rPr>
                <w:t>neoplastic</w:t>
              </w:r>
              <w:proofErr w:type="spellEnd"/>
              <w:r w:rsidRPr="000C2A70">
                <w:rPr>
                  <w:rStyle w:val="Hyperlink"/>
                  <w:sz w:val="20"/>
                  <w:szCs w:val="20"/>
                </w:rPr>
                <w:t xml:space="preserve"> process</w:t>
              </w:r>
            </w:hyperlink>
            <w:r w:rsidRPr="000C2A70">
              <w:rPr>
                <w:sz w:val="20"/>
                <w:szCs w:val="20"/>
              </w:rPr>
              <w:t xml:space="preserve">. </w:t>
            </w:r>
            <w:proofErr w:type="spellStart"/>
            <w:r w:rsidRPr="000C2A70">
              <w:rPr>
                <w:sz w:val="20"/>
                <w:szCs w:val="20"/>
              </w:rPr>
              <w:t>Virchows</w:t>
            </w:r>
            <w:proofErr w:type="spellEnd"/>
            <w:r w:rsidRPr="000C2A70">
              <w:rPr>
                <w:sz w:val="20"/>
                <w:szCs w:val="20"/>
              </w:rPr>
              <w:t xml:space="preserve"> Arch.  2014; 465(1):89-96.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271BCB">
            <w:pPr>
              <w:jc w:val="center"/>
            </w:pPr>
            <w:r w:rsidRPr="000C2A70">
              <w:t>23/77</w:t>
            </w:r>
          </w:p>
          <w:p w:rsidR="004C6496" w:rsidRPr="000C2A70" w:rsidRDefault="004C6496" w:rsidP="00271BCB">
            <w:pPr>
              <w:jc w:val="center"/>
            </w:pPr>
            <w:r w:rsidRPr="000C2A70">
              <w:t>(2012)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21</w:t>
            </w:r>
          </w:p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(2012)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2.676</w:t>
            </w:r>
          </w:p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(2012)</w:t>
            </w:r>
          </w:p>
        </w:tc>
      </w:tr>
      <w:tr w:rsidR="004C6496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C6496" w:rsidRPr="00616C29" w:rsidTr="00845E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4C6496" w:rsidRPr="00105BE9" w:rsidRDefault="004C6496" w:rsidP="00A22F00">
            <w:r>
              <w:t>111</w:t>
            </w:r>
          </w:p>
        </w:tc>
      </w:tr>
      <w:tr w:rsidR="004C6496" w:rsidRPr="00616C29" w:rsidTr="00845E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4C6496" w:rsidRPr="00105BE9" w:rsidRDefault="004C6496" w:rsidP="00A22F00">
            <w:r>
              <w:t>14</w:t>
            </w:r>
          </w:p>
        </w:tc>
      </w:tr>
      <w:tr w:rsidR="004C6496" w:rsidRPr="00616C2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2144" w:type="pct"/>
            <w:gridSpan w:val="8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Међународни: 2</w:t>
            </w:r>
          </w:p>
        </w:tc>
      </w:tr>
      <w:tr w:rsidR="004C6496" w:rsidRPr="00616C29" w:rsidTr="00BF29E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4C6496" w:rsidRPr="00616C29" w:rsidRDefault="004C6496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Плзен, Република Чешка 2011; Јевле, Шведска 2010.</w:t>
            </w:r>
          </w:p>
        </w:tc>
      </w:tr>
      <w:tr w:rsidR="004C6496" w:rsidRPr="00616C29" w:rsidTr="002B22B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4C6496" w:rsidRPr="00616C29" w:rsidRDefault="004C6496" w:rsidP="00616C29">
            <w:r w:rsidRPr="00616C29">
              <w:t>Члан Удружења патолога и цитолога Србије, Српског лекарског друштва и Европског удружења патолога.</w:t>
            </w:r>
          </w:p>
          <w:p w:rsidR="004C6496" w:rsidRPr="00616C29" w:rsidRDefault="004C6496" w:rsidP="00616C29">
            <w:r w:rsidRPr="00616C29">
              <w:t>Члан уређивачког одбора часописа МEDICAL DATA.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1" w:name="_GoBack"/>
      <w:bookmarkEnd w:id="1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2677E"/>
    <w:multiLevelType w:val="hybridMultilevel"/>
    <w:tmpl w:val="237E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16474"/>
    <w:rsid w:val="00035A1B"/>
    <w:rsid w:val="000634A8"/>
    <w:rsid w:val="000C2A70"/>
    <w:rsid w:val="000F40DD"/>
    <w:rsid w:val="00105BE9"/>
    <w:rsid w:val="00112F42"/>
    <w:rsid w:val="00140EA0"/>
    <w:rsid w:val="001543AE"/>
    <w:rsid w:val="001C0444"/>
    <w:rsid w:val="001D278F"/>
    <w:rsid w:val="0025473D"/>
    <w:rsid w:val="00274CF0"/>
    <w:rsid w:val="002F4310"/>
    <w:rsid w:val="003000DA"/>
    <w:rsid w:val="003678D5"/>
    <w:rsid w:val="0037300A"/>
    <w:rsid w:val="00383214"/>
    <w:rsid w:val="003C0F91"/>
    <w:rsid w:val="003F177B"/>
    <w:rsid w:val="00403EB2"/>
    <w:rsid w:val="004B1557"/>
    <w:rsid w:val="004C6496"/>
    <w:rsid w:val="00505855"/>
    <w:rsid w:val="00547049"/>
    <w:rsid w:val="00556474"/>
    <w:rsid w:val="00586FA0"/>
    <w:rsid w:val="005B6DDC"/>
    <w:rsid w:val="00616C29"/>
    <w:rsid w:val="00642C76"/>
    <w:rsid w:val="006B46C5"/>
    <w:rsid w:val="006C56FB"/>
    <w:rsid w:val="00704375"/>
    <w:rsid w:val="00764000"/>
    <w:rsid w:val="00774809"/>
    <w:rsid w:val="00867DDB"/>
    <w:rsid w:val="00874FA5"/>
    <w:rsid w:val="009571F3"/>
    <w:rsid w:val="009A7403"/>
    <w:rsid w:val="00A76BE0"/>
    <w:rsid w:val="00A85D19"/>
    <w:rsid w:val="00A96A06"/>
    <w:rsid w:val="00AF666C"/>
    <w:rsid w:val="00B03DAB"/>
    <w:rsid w:val="00B75C74"/>
    <w:rsid w:val="00B95A63"/>
    <w:rsid w:val="00BD2341"/>
    <w:rsid w:val="00CD44AE"/>
    <w:rsid w:val="00FC5895"/>
    <w:rsid w:val="00F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616C29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05855"/>
    <w:rPr>
      <w:b/>
      <w:bCs/>
    </w:rPr>
  </w:style>
  <w:style w:type="paragraph" w:customStyle="1" w:styleId="sourcetitle">
    <w:name w:val="sourcetitle"/>
    <w:basedOn w:val="Normal"/>
    <w:rsid w:val="005058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05BE9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standard-view-style">
    <w:name w:val="standard-view-style"/>
    <w:basedOn w:val="DefaultParagraphFont"/>
    <w:rsid w:val="0038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/0042-84501800073Z.pdf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Korabecna,%20M" TargetMode="External"/><Relationship Id="rId18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Pivovarcikova,%20K" TargetMode="External"/><Relationship Id="rId26" Type="http://schemas.openxmlformats.org/officeDocument/2006/relationships/hyperlink" Target="https://link.springer.com/content/pdf/10.1007%2Fs00428-014-1591-9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Sperga,%20M" TargetMode="External"/><Relationship Id="rId7" Type="http://schemas.openxmlformats.org/officeDocument/2006/relationships/hyperlink" Target="https://www.ijpmonline.org/article.asp?issn=0377-4929;year=2023;volume=66;issue=1;spage=220;epage=222;aulast=Djolai" TargetMode="Externa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Martinek,%20P" TargetMode="External"/><Relationship Id="rId17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Bauleth,%20K" TargetMode="External"/><Relationship Id="rId25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Trivunic,%20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Peckova,%20K" TargetMode="External"/><Relationship Id="rId20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Svajdler,%2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Trivunic%20Sandra&amp;amp;samoar&amp;amp;.WaO49zWxWUk" TargetMode="Externa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Branzovsky,%20J" TargetMode="External"/><Relationship Id="rId24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Rychly,%2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webofknowledge.com/DaisyOneClickSearch.do?product=WOS&amp;search_mode=DaisyOneClickSearch&amp;colName=WOS&amp;SID=Y2i17Q3LoiVuBGFjjUk&amp;author_name=Hora,%20M&amp;dais_id=11969251&amp;excludeEventConfig=ExcludeIfFromFullRecPage" TargetMode="External"/><Relationship Id="rId23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Leroy,%20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Petersson,%20F" TargetMode="External"/><Relationship Id="rId19" Type="http://schemas.openxmlformats.org/officeDocument/2006/relationships/hyperlink" Target="http://apps.webofknowledge.com/DaisyOneClickSearch.do?product=WOS&amp;search_mode=DaisyOneClickSearch&amp;colName=WOS&amp;SID=Y2i17Q3LoiVuBGFjjUk&amp;author_name=Michal,%20M&amp;dais_id=13354848&amp;excludeEventConfig=ExcludeIfFromFullRec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f.sciencedirectassets.com/271959/1-s2.0-S0090429520X00021/1-s2.0-S0090429519307204/main.pdf?X-Amz-Security-Token=IQoJb3JpZ2luX2VjEKn%2F%2F%2F%2F%2F%2F%2F%2F%2F%2FwEaCXVzLWVhc3QtMSJGMEQCIAYp4kPGR8tm6VqDCgqQSt8m3k0v6ZKss%2BjVaz1jgPQ2AiAty6E9aip1TEY" TargetMode="External"/><Relationship Id="rId14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Kruslin,%20B" TargetMode="External"/><Relationship Id="rId22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Bulimbasic,%20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FE98-E85A-47ED-834F-FFFB134C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7</cp:revision>
  <dcterms:created xsi:type="dcterms:W3CDTF">2021-08-11T07:00:00Z</dcterms:created>
  <dcterms:modified xsi:type="dcterms:W3CDTF">2023-09-12T11:36:00Z</dcterms:modified>
</cp:coreProperties>
</file>