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253"/>
        <w:gridCol w:w="1260"/>
        <w:gridCol w:w="814"/>
        <w:gridCol w:w="1077"/>
        <w:gridCol w:w="91"/>
        <w:gridCol w:w="283"/>
        <w:gridCol w:w="1106"/>
        <w:gridCol w:w="502"/>
        <w:gridCol w:w="419"/>
        <w:gridCol w:w="1012"/>
      </w:tblGrid>
      <w:tr w:rsidR="001543AE" w:rsidRPr="00204488" w:rsidTr="00204488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204488" w:rsidRDefault="001543AE" w:rsidP="00836DEC">
            <w:pPr>
              <w:spacing w:after="60"/>
              <w:rPr>
                <w:lang w:val="sr-Cyrl-CS"/>
              </w:rPr>
            </w:pPr>
            <w:r w:rsidRPr="00204488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204488" w:rsidRDefault="002238DA" w:rsidP="002F4310">
            <w:pPr>
              <w:spacing w:after="60"/>
              <w:rPr>
                <w:lang w:val="sr-Cyrl-CS"/>
              </w:rPr>
            </w:pPr>
            <w:hyperlink r:id="rId5" w:history="1">
              <w:r w:rsidR="00266EFE" w:rsidRPr="00204488">
                <w:rPr>
                  <w:rStyle w:val="Hyperlink"/>
                  <w:lang w:val="sr-Cyrl-CS"/>
                </w:rPr>
                <w:t>Тихомир</w:t>
              </w:r>
              <w:r w:rsidR="00C95781">
                <w:rPr>
                  <w:rStyle w:val="Hyperlink"/>
                  <w:lang w:val="sr-Cyrl-CS"/>
                </w:rPr>
                <w:t xml:space="preserve"> Р.</w:t>
              </w:r>
              <w:r w:rsidR="00266EFE" w:rsidRPr="00204488">
                <w:rPr>
                  <w:rStyle w:val="Hyperlink"/>
                  <w:lang w:val="sr-Cyrl-CS"/>
                </w:rPr>
                <w:t xml:space="preserve"> Вејновић</w:t>
              </w:r>
            </w:hyperlink>
          </w:p>
        </w:tc>
      </w:tr>
      <w:tr w:rsidR="00204488" w:rsidRPr="00204488" w:rsidTr="00204488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204488" w:rsidRPr="00204488" w:rsidRDefault="00204488" w:rsidP="00204488">
            <w:r w:rsidRPr="00204488">
              <w:t>редовни професор</w:t>
            </w:r>
          </w:p>
        </w:tc>
      </w:tr>
      <w:tr w:rsidR="00204488" w:rsidRPr="00204488" w:rsidTr="00204488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Гинекологија и опстетриција</w:t>
            </w:r>
          </w:p>
        </w:tc>
      </w:tr>
      <w:tr w:rsidR="00204488" w:rsidRPr="00204488" w:rsidTr="00204488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 xml:space="preserve">Година </w:t>
            </w:r>
          </w:p>
        </w:tc>
        <w:tc>
          <w:tcPr>
            <w:tcW w:w="1492" w:type="pct"/>
            <w:gridSpan w:val="3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 xml:space="preserve">Институција </w:t>
            </w:r>
          </w:p>
        </w:tc>
        <w:tc>
          <w:tcPr>
            <w:tcW w:w="2014" w:type="pct"/>
            <w:gridSpan w:val="7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204488" w:rsidRPr="00204488" w:rsidTr="00204488">
        <w:trPr>
          <w:trHeight w:val="227"/>
          <w:jc w:val="center"/>
        </w:trPr>
        <w:tc>
          <w:tcPr>
            <w:tcW w:w="1032" w:type="pct"/>
            <w:gridSpan w:val="2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204488" w:rsidRPr="00204488" w:rsidRDefault="00204488" w:rsidP="00204488">
            <w:r w:rsidRPr="00204488">
              <w:t>2008.</w:t>
            </w:r>
          </w:p>
        </w:tc>
        <w:tc>
          <w:tcPr>
            <w:tcW w:w="1492" w:type="pct"/>
            <w:gridSpan w:val="3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4" w:type="pct"/>
            <w:gridSpan w:val="7"/>
          </w:tcPr>
          <w:p w:rsidR="00204488" w:rsidRPr="00204488" w:rsidRDefault="00204488" w:rsidP="00204488">
            <w:r w:rsidRPr="00204488">
              <w:rPr>
                <w:lang w:val="sr-Cyrl-CS"/>
              </w:rPr>
              <w:t>Гинекологија</w:t>
            </w:r>
            <w:r w:rsidRPr="00204488">
              <w:t xml:space="preserve"> и акушерство</w:t>
            </w:r>
          </w:p>
        </w:tc>
      </w:tr>
      <w:tr w:rsidR="00204488" w:rsidRPr="00204488" w:rsidTr="00204488">
        <w:trPr>
          <w:trHeight w:val="227"/>
          <w:jc w:val="center"/>
        </w:trPr>
        <w:tc>
          <w:tcPr>
            <w:tcW w:w="1032" w:type="pct"/>
            <w:gridSpan w:val="2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204488" w:rsidRPr="00204488" w:rsidRDefault="00204488" w:rsidP="00204488">
            <w:r w:rsidRPr="00204488">
              <w:t>1992.</w:t>
            </w:r>
          </w:p>
        </w:tc>
        <w:tc>
          <w:tcPr>
            <w:tcW w:w="1492" w:type="pct"/>
            <w:gridSpan w:val="3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Медицински факултет Београд</w:t>
            </w:r>
          </w:p>
        </w:tc>
        <w:tc>
          <w:tcPr>
            <w:tcW w:w="2014" w:type="pct"/>
            <w:gridSpan w:val="7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Гинекологија</w:t>
            </w:r>
            <w:r w:rsidRPr="00204488">
              <w:t xml:space="preserve"> и акушерство</w:t>
            </w:r>
          </w:p>
        </w:tc>
      </w:tr>
      <w:tr w:rsidR="00204488" w:rsidRPr="00204488" w:rsidTr="00204488">
        <w:trPr>
          <w:trHeight w:val="227"/>
          <w:jc w:val="center"/>
        </w:trPr>
        <w:tc>
          <w:tcPr>
            <w:tcW w:w="1032" w:type="pct"/>
            <w:gridSpan w:val="2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204488" w:rsidRPr="00204488" w:rsidRDefault="00204488" w:rsidP="00204488">
            <w:r w:rsidRPr="00204488">
              <w:t>1992.</w:t>
            </w:r>
          </w:p>
        </w:tc>
        <w:tc>
          <w:tcPr>
            <w:tcW w:w="1492" w:type="pct"/>
            <w:gridSpan w:val="3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Медицински факултет  Нови Сад</w:t>
            </w:r>
          </w:p>
        </w:tc>
        <w:tc>
          <w:tcPr>
            <w:tcW w:w="2014" w:type="pct"/>
            <w:gridSpan w:val="7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Гинекологија и акушерство</w:t>
            </w:r>
          </w:p>
        </w:tc>
      </w:tr>
      <w:tr w:rsidR="00204488" w:rsidRPr="00204488" w:rsidTr="00204488">
        <w:trPr>
          <w:trHeight w:val="227"/>
          <w:jc w:val="center"/>
        </w:trPr>
        <w:tc>
          <w:tcPr>
            <w:tcW w:w="1032" w:type="pct"/>
            <w:gridSpan w:val="2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Ужа специјализација</w:t>
            </w:r>
          </w:p>
        </w:tc>
        <w:tc>
          <w:tcPr>
            <w:tcW w:w="462" w:type="pct"/>
          </w:tcPr>
          <w:p w:rsidR="00204488" w:rsidRPr="00204488" w:rsidRDefault="00204488" w:rsidP="00204488">
            <w:r w:rsidRPr="00204488">
              <w:t>2006.</w:t>
            </w:r>
          </w:p>
        </w:tc>
        <w:tc>
          <w:tcPr>
            <w:tcW w:w="1492" w:type="pct"/>
            <w:gridSpan w:val="3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4" w:type="pct"/>
            <w:gridSpan w:val="7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Перинатологија</w:t>
            </w:r>
          </w:p>
        </w:tc>
      </w:tr>
      <w:tr w:rsidR="00204488" w:rsidRPr="00204488" w:rsidTr="00204488">
        <w:trPr>
          <w:trHeight w:val="227"/>
          <w:jc w:val="center"/>
        </w:trPr>
        <w:tc>
          <w:tcPr>
            <w:tcW w:w="1032" w:type="pct"/>
            <w:gridSpan w:val="2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Магистратура/мастер</w:t>
            </w:r>
          </w:p>
        </w:tc>
        <w:tc>
          <w:tcPr>
            <w:tcW w:w="462" w:type="pct"/>
          </w:tcPr>
          <w:p w:rsidR="00204488" w:rsidRPr="00204488" w:rsidRDefault="00204488" w:rsidP="00204488">
            <w:r w:rsidRPr="00204488">
              <w:t>1989.</w:t>
            </w:r>
          </w:p>
        </w:tc>
        <w:tc>
          <w:tcPr>
            <w:tcW w:w="1492" w:type="pct"/>
            <w:gridSpan w:val="3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4" w:type="pct"/>
            <w:gridSpan w:val="7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Гинекологија и акушерство</w:t>
            </w:r>
          </w:p>
        </w:tc>
      </w:tr>
      <w:tr w:rsidR="00204488" w:rsidRPr="00204488" w:rsidTr="00204488">
        <w:trPr>
          <w:trHeight w:val="227"/>
          <w:jc w:val="center"/>
        </w:trPr>
        <w:tc>
          <w:tcPr>
            <w:tcW w:w="1032" w:type="pct"/>
            <w:gridSpan w:val="2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204488" w:rsidRPr="00204488" w:rsidRDefault="00204488" w:rsidP="00204488">
            <w:r w:rsidRPr="00204488">
              <w:t>1984.</w:t>
            </w:r>
          </w:p>
        </w:tc>
        <w:tc>
          <w:tcPr>
            <w:tcW w:w="1492" w:type="pct"/>
            <w:gridSpan w:val="3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4" w:type="pct"/>
            <w:gridSpan w:val="7"/>
          </w:tcPr>
          <w:p w:rsidR="00204488" w:rsidRPr="00204488" w:rsidRDefault="00204488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>Општа медицина</w:t>
            </w:r>
          </w:p>
        </w:tc>
      </w:tr>
      <w:tr w:rsidR="00204488" w:rsidRPr="0020448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b/>
                <w:lang w:val="sr-Cyrl-CS"/>
              </w:rPr>
              <w:t>Списак дисертација</w:t>
            </w:r>
            <w:r w:rsidRPr="00204488">
              <w:rPr>
                <w:b/>
              </w:rPr>
              <w:t xml:space="preserve">-докторских уметничких пројеката </w:t>
            </w:r>
            <w:r w:rsidRPr="0020448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04488" w:rsidRPr="00204488" w:rsidTr="00204488">
        <w:trPr>
          <w:trHeight w:val="227"/>
          <w:jc w:val="center"/>
        </w:trPr>
        <w:tc>
          <w:tcPr>
            <w:tcW w:w="248" w:type="pct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Р.Б.</w:t>
            </w:r>
          </w:p>
        </w:tc>
        <w:tc>
          <w:tcPr>
            <w:tcW w:w="2373" w:type="pct"/>
            <w:gridSpan w:val="4"/>
            <w:vAlign w:val="center"/>
          </w:tcPr>
          <w:p w:rsidR="00204488" w:rsidRPr="00204488" w:rsidRDefault="00204488" w:rsidP="00204488">
            <w:pPr>
              <w:spacing w:after="60"/>
            </w:pPr>
            <w:r w:rsidRPr="00204488">
              <w:rPr>
                <w:lang w:val="sr-Cyrl-CS"/>
              </w:rPr>
              <w:t>Наслов дисертације</w:t>
            </w:r>
            <w:r w:rsidRPr="00204488">
              <w:t xml:space="preserve">- докторског уметничког пројекта </w:t>
            </w:r>
          </w:p>
        </w:tc>
        <w:tc>
          <w:tcPr>
            <w:tcW w:w="889" w:type="pct"/>
            <w:gridSpan w:val="3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Име кандидата</w:t>
            </w:r>
          </w:p>
        </w:tc>
        <w:tc>
          <w:tcPr>
            <w:tcW w:w="848" w:type="pct"/>
            <w:gridSpan w:val="3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2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** одбрањена</w:t>
            </w:r>
          </w:p>
        </w:tc>
      </w:tr>
      <w:tr w:rsidR="00204488" w:rsidRPr="00204488" w:rsidTr="00204488">
        <w:trPr>
          <w:trHeight w:val="227"/>
          <w:jc w:val="center"/>
        </w:trPr>
        <w:tc>
          <w:tcPr>
            <w:tcW w:w="248" w:type="pct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1.</w:t>
            </w:r>
          </w:p>
        </w:tc>
        <w:tc>
          <w:tcPr>
            <w:tcW w:w="2373" w:type="pct"/>
            <w:gridSpan w:val="4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ПАРОДОНТОПАТИЈА КАО ФАКТОР РИЗИКА ЗА ПРЕВРЕМЕНИ ПОРОЂАЈ</w:t>
            </w:r>
          </w:p>
        </w:tc>
        <w:tc>
          <w:tcPr>
            <w:tcW w:w="889" w:type="pct"/>
            <w:gridSpan w:val="3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Ања Секулић</w:t>
            </w:r>
          </w:p>
        </w:tc>
        <w:tc>
          <w:tcPr>
            <w:tcW w:w="848" w:type="pct"/>
            <w:gridSpan w:val="3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2016.</w:t>
            </w:r>
          </w:p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(истекао рок за одбрану)</w:t>
            </w:r>
          </w:p>
        </w:tc>
        <w:tc>
          <w:tcPr>
            <w:tcW w:w="642" w:type="pct"/>
            <w:gridSpan w:val="2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</w:p>
        </w:tc>
      </w:tr>
      <w:tr w:rsidR="00204488" w:rsidRPr="00204488" w:rsidTr="00204488">
        <w:trPr>
          <w:trHeight w:val="227"/>
          <w:jc w:val="center"/>
        </w:trPr>
        <w:tc>
          <w:tcPr>
            <w:tcW w:w="248" w:type="pct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2.</w:t>
            </w:r>
          </w:p>
        </w:tc>
        <w:tc>
          <w:tcPr>
            <w:tcW w:w="2373" w:type="pct"/>
            <w:gridSpan w:val="4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УТИЦАЈ ОРГАНОФОСФОРНИХ ПЕСТИЦИДА НА ПОЈАВУ НЕСПУШТЕНОГ ТЕСТИСА</w:t>
            </w:r>
          </w:p>
        </w:tc>
        <w:tc>
          <w:tcPr>
            <w:tcW w:w="889" w:type="pct"/>
            <w:gridSpan w:val="3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Ивана Фратрић</w:t>
            </w:r>
          </w:p>
        </w:tc>
        <w:tc>
          <w:tcPr>
            <w:tcW w:w="848" w:type="pct"/>
            <w:gridSpan w:val="3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2019.</w:t>
            </w:r>
          </w:p>
        </w:tc>
      </w:tr>
      <w:tr w:rsidR="00204488" w:rsidRPr="00204488" w:rsidTr="00204488">
        <w:trPr>
          <w:trHeight w:val="227"/>
          <w:jc w:val="center"/>
        </w:trPr>
        <w:tc>
          <w:tcPr>
            <w:tcW w:w="248" w:type="pct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3.</w:t>
            </w:r>
          </w:p>
        </w:tc>
        <w:tc>
          <w:tcPr>
            <w:tcW w:w="2373" w:type="pct"/>
            <w:gridSpan w:val="4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ПРЕНАТАЛНИ УЛТРАЗВУЧНИ СКРИНИНГ ДРУГОГ ТРИМЕСТРА ТРУДНОЋЕ У ПРЕДИКЦИЈИ ДАУНОВОГ СИНДРОМА</w:t>
            </w:r>
          </w:p>
        </w:tc>
        <w:tc>
          <w:tcPr>
            <w:tcW w:w="889" w:type="pct"/>
            <w:gridSpan w:val="3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Миленко Коларски</w:t>
            </w:r>
          </w:p>
        </w:tc>
        <w:tc>
          <w:tcPr>
            <w:tcW w:w="848" w:type="pct"/>
            <w:gridSpan w:val="3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2016.</w:t>
            </w:r>
          </w:p>
        </w:tc>
      </w:tr>
      <w:tr w:rsidR="00204488" w:rsidRPr="00204488" w:rsidTr="00204488">
        <w:trPr>
          <w:trHeight w:val="227"/>
          <w:jc w:val="center"/>
        </w:trPr>
        <w:tc>
          <w:tcPr>
            <w:tcW w:w="248" w:type="pct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4.</w:t>
            </w:r>
          </w:p>
        </w:tc>
        <w:tc>
          <w:tcPr>
            <w:tcW w:w="2373" w:type="pct"/>
            <w:gridSpan w:val="4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КРИТЕРИЈУМИ ЗА ВОЂЕЊЕ ПОРОЂАЈА КОД ЖЕНА СА ПРЕТХОДНИМ ЦАРСКИМ РЕЗОМ</w:t>
            </w:r>
          </w:p>
        </w:tc>
        <w:tc>
          <w:tcPr>
            <w:tcW w:w="889" w:type="pct"/>
            <w:gridSpan w:val="3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Гордана Радека</w:t>
            </w:r>
          </w:p>
        </w:tc>
        <w:tc>
          <w:tcPr>
            <w:tcW w:w="848" w:type="pct"/>
            <w:gridSpan w:val="3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2012.</w:t>
            </w:r>
          </w:p>
        </w:tc>
      </w:tr>
      <w:tr w:rsidR="00204488" w:rsidRPr="0020448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04488" w:rsidRPr="00204488" w:rsidRDefault="00204488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*Година  у којој је дисертација</w:t>
            </w:r>
            <w:r w:rsidRPr="00204488">
              <w:t xml:space="preserve">-докторски уметнички пројекат </w:t>
            </w:r>
            <w:r w:rsidRPr="00204488">
              <w:rPr>
                <w:lang w:val="sr-Cyrl-CS"/>
              </w:rPr>
              <w:t xml:space="preserve"> пријављена</w:t>
            </w:r>
            <w:r w:rsidRPr="00204488">
              <w:t xml:space="preserve">-пријављен </w:t>
            </w:r>
            <w:r w:rsidRPr="00204488">
              <w:rPr>
                <w:lang w:val="sr-Cyrl-CS"/>
              </w:rPr>
              <w:t>(само за дисертације</w:t>
            </w:r>
            <w:r w:rsidRPr="00204488">
              <w:t xml:space="preserve">-докторске уметничке пројекте </w:t>
            </w:r>
            <w:r w:rsidRPr="00204488">
              <w:rPr>
                <w:lang w:val="sr-Cyrl-CS"/>
              </w:rPr>
              <w:t xml:space="preserve"> које су у току), ** Година у којој је дисертација</w:t>
            </w:r>
            <w:r w:rsidRPr="00204488">
              <w:t xml:space="preserve">-докторски уметнички пројекат </w:t>
            </w:r>
            <w:r w:rsidRPr="00204488">
              <w:rPr>
                <w:lang w:val="sr-Cyrl-CS"/>
              </w:rPr>
              <w:t xml:space="preserve"> одбрањена (само за дисертације</w:t>
            </w:r>
            <w:r w:rsidRPr="00204488">
              <w:t xml:space="preserve">-докторско уметничке пројекте </w:t>
            </w:r>
            <w:r w:rsidRPr="00204488">
              <w:rPr>
                <w:lang w:val="sr-Cyrl-CS"/>
              </w:rPr>
              <w:t xml:space="preserve"> из ранијег периода)</w:t>
            </w:r>
          </w:p>
        </w:tc>
      </w:tr>
      <w:tr w:rsidR="00204488" w:rsidRPr="0020448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04488" w:rsidRPr="00204488" w:rsidRDefault="00204488" w:rsidP="00735D5D">
            <w:pPr>
              <w:spacing w:after="60"/>
              <w:rPr>
                <w:b/>
              </w:rPr>
            </w:pPr>
            <w:r w:rsidRPr="00204488">
              <w:rPr>
                <w:b/>
                <w:lang w:val="sr-Cyrl-CS"/>
              </w:rPr>
              <w:t>Категоризација публикације</w:t>
            </w:r>
            <w:r w:rsidRPr="00204488">
              <w:rPr>
                <w:b/>
              </w:rPr>
              <w:t xml:space="preserve"> научних радова  из области датог студијског програма </w:t>
            </w:r>
            <w:r w:rsidRPr="00204488">
              <w:rPr>
                <w:b/>
                <w:lang w:val="sr-Cyrl-CS"/>
              </w:rPr>
              <w:t xml:space="preserve"> према класификацији ре</w:t>
            </w:r>
            <w:r w:rsidRPr="00204488">
              <w:rPr>
                <w:b/>
              </w:rPr>
              <w:t>с</w:t>
            </w:r>
            <w:r w:rsidRPr="0020448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204488" w:rsidRPr="00204488" w:rsidTr="00204488">
        <w:trPr>
          <w:trHeight w:val="227"/>
          <w:jc w:val="center"/>
        </w:trPr>
        <w:tc>
          <w:tcPr>
            <w:tcW w:w="248" w:type="pct"/>
            <w:vAlign w:val="center"/>
          </w:tcPr>
          <w:p w:rsidR="00204488" w:rsidRPr="00204488" w:rsidRDefault="00204488" w:rsidP="00204488">
            <w:pPr>
              <w:spacing w:after="60"/>
              <w:ind w:left="-23"/>
              <w:jc w:val="center"/>
            </w:pPr>
            <w:r w:rsidRPr="00204488">
              <w:t>Р.б.</w:t>
            </w:r>
          </w:p>
        </w:tc>
        <w:tc>
          <w:tcPr>
            <w:tcW w:w="3389" w:type="pct"/>
            <w:gridSpan w:val="8"/>
          </w:tcPr>
          <w:p w:rsidR="00204488" w:rsidRPr="00204488" w:rsidRDefault="00204488" w:rsidP="0020448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204488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:rsidR="00204488" w:rsidRPr="00204488" w:rsidRDefault="00204488" w:rsidP="0020448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04488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204488" w:rsidRPr="00204488" w:rsidRDefault="00204488" w:rsidP="0020448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04488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204488" w:rsidRPr="00204488" w:rsidRDefault="00204488" w:rsidP="0020448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04488">
              <w:rPr>
                <w:sz w:val="20"/>
                <w:szCs w:val="20"/>
              </w:rPr>
              <w:t>IF</w:t>
            </w:r>
          </w:p>
        </w:tc>
      </w:tr>
      <w:tr w:rsidR="00735D5D" w:rsidRPr="00204488" w:rsidTr="00052DFF">
        <w:trPr>
          <w:trHeight w:val="227"/>
          <w:jc w:val="center"/>
        </w:trPr>
        <w:tc>
          <w:tcPr>
            <w:tcW w:w="248" w:type="pct"/>
            <w:vAlign w:val="center"/>
          </w:tcPr>
          <w:p w:rsidR="00735D5D" w:rsidRPr="00735D5D" w:rsidRDefault="00735D5D" w:rsidP="00791056">
            <w:pPr>
              <w:jc w:val="center"/>
            </w:pPr>
            <w:r w:rsidRPr="00735D5D">
              <w:t>1.</w:t>
            </w:r>
          </w:p>
        </w:tc>
        <w:tc>
          <w:tcPr>
            <w:tcW w:w="3389" w:type="pct"/>
            <w:gridSpan w:val="8"/>
          </w:tcPr>
          <w:p w:rsidR="00735D5D" w:rsidRPr="00735D5D" w:rsidRDefault="00735D5D" w:rsidP="00791056">
            <w:pPr>
              <w:pStyle w:val="Heading3"/>
              <w:jc w:val="both"/>
              <w:rPr>
                <w:sz w:val="20"/>
                <w:szCs w:val="20"/>
              </w:rPr>
            </w:pPr>
            <w:r w:rsidRPr="00735D5D">
              <w:rPr>
                <w:rStyle w:val="standard-view-style"/>
                <w:b w:val="0"/>
                <w:sz w:val="20"/>
                <w:szCs w:val="20"/>
              </w:rPr>
              <w:t xml:space="preserve">Namak SY, Vejnović A, </w:t>
            </w:r>
            <w:r w:rsidRPr="00735D5D">
              <w:rPr>
                <w:rStyle w:val="standard-view-style"/>
                <w:sz w:val="20"/>
                <w:szCs w:val="20"/>
              </w:rPr>
              <w:t>Vejnović TR</w:t>
            </w:r>
            <w:r w:rsidRPr="00735D5D">
              <w:rPr>
                <w:rStyle w:val="standard-view-style"/>
                <w:b w:val="0"/>
                <w:sz w:val="20"/>
                <w:szCs w:val="20"/>
              </w:rPr>
              <w:t xml:space="preserve">, Moore JB, Kirk JK. </w:t>
            </w:r>
            <w:bookmarkStart w:id="0" w:name="Result_1"/>
            <w:r w:rsidR="002238DA" w:rsidRPr="00735D5D">
              <w:rPr>
                <w:b w:val="0"/>
                <w:sz w:val="20"/>
                <w:szCs w:val="20"/>
              </w:rPr>
              <w:fldChar w:fldCharType="begin"/>
            </w:r>
            <w:r w:rsidRPr="00735D5D">
              <w:rPr>
                <w:b w:val="0"/>
                <w:sz w:val="20"/>
                <w:szCs w:val="20"/>
              </w:rPr>
              <w:instrText xml:space="preserve"> HYPERLINK "https://journals.stfm.org/media/2724/namak-2018-0419.pdf" </w:instrText>
            </w:r>
            <w:r w:rsidR="002238DA" w:rsidRPr="00735D5D">
              <w:rPr>
                <w:b w:val="0"/>
                <w:sz w:val="20"/>
                <w:szCs w:val="20"/>
              </w:rPr>
              <w:fldChar w:fldCharType="separate"/>
            </w:r>
            <w:r w:rsidRPr="00735D5D">
              <w:rPr>
                <w:rStyle w:val="Hyperlink"/>
                <w:b w:val="0"/>
                <w:sz w:val="20"/>
                <w:szCs w:val="20"/>
              </w:rPr>
              <w:t>Change in knowledge and preferred scenario responses after completion of the advanced life support in obstetrics course in Serbia</w:t>
            </w:r>
            <w:bookmarkEnd w:id="0"/>
            <w:r w:rsidR="002238DA" w:rsidRPr="00735D5D">
              <w:rPr>
                <w:b w:val="0"/>
                <w:sz w:val="20"/>
                <w:szCs w:val="20"/>
              </w:rPr>
              <w:fldChar w:fldCharType="end"/>
            </w:r>
            <w:r w:rsidRPr="00735D5D">
              <w:rPr>
                <w:b w:val="0"/>
                <w:sz w:val="20"/>
                <w:szCs w:val="20"/>
              </w:rPr>
              <w:t xml:space="preserve">. </w:t>
            </w:r>
            <w:r w:rsidRPr="00735D5D">
              <w:rPr>
                <w:rStyle w:val="standard-view-style"/>
                <w:b w:val="0"/>
                <w:sz w:val="20"/>
                <w:szCs w:val="20"/>
              </w:rPr>
              <w:t>Fam Med. 2019;51(10):850-3.</w:t>
            </w:r>
          </w:p>
        </w:tc>
        <w:tc>
          <w:tcPr>
            <w:tcW w:w="496" w:type="pct"/>
            <w:vAlign w:val="center"/>
          </w:tcPr>
          <w:p w:rsidR="00735D5D" w:rsidRPr="00735D5D" w:rsidRDefault="00735D5D" w:rsidP="00791056">
            <w:pPr>
              <w:jc w:val="center"/>
            </w:pPr>
            <w:r w:rsidRPr="00735D5D">
              <w:t>105/160</w:t>
            </w:r>
          </w:p>
          <w:p w:rsidR="00735D5D" w:rsidRPr="00735D5D" w:rsidRDefault="00735D5D" w:rsidP="00791056">
            <w:pPr>
              <w:jc w:val="center"/>
            </w:pPr>
            <w:r w:rsidRPr="00735D5D">
              <w:t>(2018)</w:t>
            </w:r>
          </w:p>
        </w:tc>
        <w:tc>
          <w:tcPr>
            <w:tcW w:w="413" w:type="pct"/>
            <w:gridSpan w:val="2"/>
            <w:vAlign w:val="center"/>
          </w:tcPr>
          <w:p w:rsidR="00735D5D" w:rsidRPr="00735D5D" w:rsidRDefault="00735D5D" w:rsidP="00791056">
            <w:pPr>
              <w:jc w:val="center"/>
            </w:pPr>
            <w:r w:rsidRPr="00735D5D">
              <w:t>23</w:t>
            </w:r>
          </w:p>
          <w:p w:rsidR="00735D5D" w:rsidRPr="00735D5D" w:rsidRDefault="00735D5D" w:rsidP="00791056">
            <w:pPr>
              <w:jc w:val="center"/>
            </w:pPr>
            <w:r w:rsidRPr="00735D5D">
              <w:t>(2018)</w:t>
            </w:r>
          </w:p>
        </w:tc>
        <w:tc>
          <w:tcPr>
            <w:tcW w:w="454" w:type="pct"/>
            <w:vAlign w:val="center"/>
          </w:tcPr>
          <w:p w:rsidR="00735D5D" w:rsidRPr="00735D5D" w:rsidRDefault="00735D5D" w:rsidP="00791056">
            <w:pPr>
              <w:jc w:val="center"/>
            </w:pPr>
            <w:r w:rsidRPr="00735D5D">
              <w:t>1.089</w:t>
            </w:r>
          </w:p>
          <w:p w:rsidR="00735D5D" w:rsidRPr="00735D5D" w:rsidRDefault="00735D5D" w:rsidP="00791056">
            <w:pPr>
              <w:jc w:val="center"/>
            </w:pPr>
            <w:r w:rsidRPr="00735D5D">
              <w:t>(2018)</w:t>
            </w:r>
          </w:p>
        </w:tc>
      </w:tr>
      <w:tr w:rsidR="00735D5D" w:rsidRPr="00204488" w:rsidTr="005B0AE5">
        <w:trPr>
          <w:trHeight w:val="227"/>
          <w:jc w:val="center"/>
        </w:trPr>
        <w:tc>
          <w:tcPr>
            <w:tcW w:w="248" w:type="pct"/>
            <w:vAlign w:val="center"/>
          </w:tcPr>
          <w:p w:rsidR="00735D5D" w:rsidRPr="00735D5D" w:rsidRDefault="00735D5D" w:rsidP="00791056">
            <w:pPr>
              <w:jc w:val="center"/>
            </w:pPr>
            <w:r w:rsidRPr="00735D5D">
              <w:t>2.</w:t>
            </w:r>
          </w:p>
        </w:tc>
        <w:tc>
          <w:tcPr>
            <w:tcW w:w="3389" w:type="pct"/>
            <w:gridSpan w:val="8"/>
          </w:tcPr>
          <w:p w:rsidR="00735D5D" w:rsidRPr="00735D5D" w:rsidRDefault="00735D5D" w:rsidP="00791056">
            <w:pPr>
              <w:jc w:val="both"/>
            </w:pPr>
            <w:r w:rsidRPr="00735D5D">
              <w:rPr>
                <w:lang w:val="en-US"/>
              </w:rPr>
              <w:t xml:space="preserve">Brosens I, Curcic A, </w:t>
            </w:r>
            <w:r w:rsidRPr="00735D5D">
              <w:rPr>
                <w:b/>
                <w:lang w:val="en-US"/>
              </w:rPr>
              <w:t>Vejnovic T</w:t>
            </w:r>
            <w:r w:rsidRPr="00735D5D">
              <w:rPr>
                <w:lang w:val="en-US"/>
              </w:rPr>
              <w:t xml:space="preserve">, Gargett CE, Brosens JJ, Benagiano G. </w:t>
            </w:r>
            <w:hyperlink r:id="rId6" w:history="1">
              <w:r w:rsidRPr="00735D5D">
                <w:rPr>
                  <w:rStyle w:val="Hyperlink"/>
                  <w:lang w:val="en-US"/>
                </w:rPr>
                <w:t>The perinatal origins of major reproductive disorders in the adolescent</w:t>
              </w:r>
              <w:r w:rsidRPr="00735D5D">
                <w:rPr>
                  <w:rStyle w:val="Hyperlink"/>
                </w:rPr>
                <w:t>:</w:t>
              </w:r>
              <w:r w:rsidRPr="00735D5D">
                <w:rPr>
                  <w:rStyle w:val="Hyperlink"/>
                  <w:lang w:val="en-US"/>
                </w:rPr>
                <w:t xml:space="preserve"> research avenues</w:t>
              </w:r>
            </w:hyperlink>
            <w:r w:rsidRPr="00735D5D">
              <w:rPr>
                <w:lang w:val="en-US"/>
              </w:rPr>
              <w:t>. Placenta. 2015;36(4):341-4.</w:t>
            </w:r>
          </w:p>
        </w:tc>
        <w:tc>
          <w:tcPr>
            <w:tcW w:w="496" w:type="pct"/>
            <w:vAlign w:val="center"/>
          </w:tcPr>
          <w:p w:rsidR="00735D5D" w:rsidRPr="00735D5D" w:rsidRDefault="00735D5D" w:rsidP="00791056">
            <w:pPr>
              <w:jc w:val="center"/>
            </w:pPr>
            <w:r w:rsidRPr="00735D5D">
              <w:t>12/41</w:t>
            </w:r>
          </w:p>
          <w:p w:rsidR="00735D5D" w:rsidRPr="00735D5D" w:rsidRDefault="00735D5D" w:rsidP="00791056">
            <w:pPr>
              <w:jc w:val="center"/>
            </w:pPr>
            <w:r w:rsidRPr="00735D5D">
              <w:t>(2013)</w:t>
            </w:r>
          </w:p>
        </w:tc>
        <w:tc>
          <w:tcPr>
            <w:tcW w:w="413" w:type="pct"/>
            <w:gridSpan w:val="2"/>
            <w:vAlign w:val="center"/>
          </w:tcPr>
          <w:p w:rsidR="00735D5D" w:rsidRPr="00735D5D" w:rsidRDefault="00735D5D" w:rsidP="00791056">
            <w:pPr>
              <w:jc w:val="center"/>
            </w:pPr>
            <w:r w:rsidRPr="00735D5D">
              <w:t>21</w:t>
            </w:r>
          </w:p>
          <w:p w:rsidR="00735D5D" w:rsidRPr="00735D5D" w:rsidRDefault="00735D5D" w:rsidP="00791056">
            <w:pPr>
              <w:jc w:val="center"/>
            </w:pPr>
            <w:r w:rsidRPr="00735D5D">
              <w:t>(2013)</w:t>
            </w:r>
          </w:p>
        </w:tc>
        <w:tc>
          <w:tcPr>
            <w:tcW w:w="454" w:type="pct"/>
            <w:vAlign w:val="center"/>
          </w:tcPr>
          <w:p w:rsidR="00735D5D" w:rsidRPr="00735D5D" w:rsidRDefault="00735D5D" w:rsidP="00791056">
            <w:pPr>
              <w:jc w:val="center"/>
            </w:pPr>
            <w:r w:rsidRPr="00735D5D">
              <w:t>3.285</w:t>
            </w:r>
          </w:p>
          <w:p w:rsidR="00735D5D" w:rsidRPr="00735D5D" w:rsidRDefault="00735D5D" w:rsidP="00791056">
            <w:pPr>
              <w:jc w:val="center"/>
            </w:pPr>
            <w:r w:rsidRPr="00735D5D">
              <w:t>(2013)</w:t>
            </w:r>
          </w:p>
        </w:tc>
      </w:tr>
      <w:tr w:rsidR="00735D5D" w:rsidRPr="00204488" w:rsidTr="005B0AE5">
        <w:trPr>
          <w:trHeight w:val="227"/>
          <w:jc w:val="center"/>
        </w:trPr>
        <w:tc>
          <w:tcPr>
            <w:tcW w:w="248" w:type="pct"/>
            <w:vAlign w:val="center"/>
          </w:tcPr>
          <w:p w:rsidR="00735D5D" w:rsidRPr="00735D5D" w:rsidRDefault="00735D5D" w:rsidP="00791056">
            <w:pPr>
              <w:jc w:val="center"/>
            </w:pPr>
            <w:r w:rsidRPr="00735D5D">
              <w:t>3.</w:t>
            </w:r>
          </w:p>
        </w:tc>
        <w:tc>
          <w:tcPr>
            <w:tcW w:w="3389" w:type="pct"/>
            <w:gridSpan w:val="8"/>
          </w:tcPr>
          <w:p w:rsidR="00735D5D" w:rsidRPr="00735D5D" w:rsidRDefault="00735D5D" w:rsidP="00791056">
            <w:pPr>
              <w:jc w:val="both"/>
            </w:pPr>
            <w:r w:rsidRPr="00735D5D">
              <w:t xml:space="preserve"> </w:t>
            </w:r>
            <w:hyperlink r:id="rId7" w:tooltip="Find more records by this author" w:history="1">
              <w:r w:rsidRPr="004F53D5">
                <w:rPr>
                  <w:rStyle w:val="Hyperlink"/>
                  <w:color w:val="auto"/>
                  <w:u w:val="none"/>
                </w:rPr>
                <w:t>Kapamadzija A</w:t>
              </w:r>
            </w:hyperlink>
            <w:r w:rsidRPr="004F53D5">
              <w:t xml:space="preserve">, </w:t>
            </w:r>
            <w:hyperlink r:id="rId8" w:tooltip="Find more records by this author" w:history="1">
              <w:r w:rsidRPr="004F53D5">
                <w:rPr>
                  <w:rStyle w:val="Hyperlink"/>
                  <w:b/>
                  <w:color w:val="auto"/>
                  <w:u w:val="none"/>
                </w:rPr>
                <w:t>Vejnovic T</w:t>
              </w:r>
            </w:hyperlink>
            <w:r w:rsidRPr="004F53D5">
              <w:t xml:space="preserve">, </w:t>
            </w:r>
            <w:hyperlink r:id="rId9" w:tooltip="Find more records by this author" w:history="1">
              <w:r w:rsidRPr="004F53D5">
                <w:rPr>
                  <w:rStyle w:val="Hyperlink"/>
                  <w:color w:val="auto"/>
                  <w:u w:val="none"/>
                </w:rPr>
                <w:t>Tubic SM</w:t>
              </w:r>
            </w:hyperlink>
            <w:r w:rsidRPr="004F53D5">
              <w:t xml:space="preserve"> , </w:t>
            </w:r>
            <w:hyperlink r:id="rId10" w:tooltip="Find more records by this author" w:history="1">
              <w:r w:rsidRPr="004F53D5">
                <w:rPr>
                  <w:rStyle w:val="Hyperlink"/>
                  <w:color w:val="auto"/>
                  <w:u w:val="none"/>
                </w:rPr>
                <w:t>Ratkovic R</w:t>
              </w:r>
            </w:hyperlink>
            <w:r w:rsidRPr="004F53D5">
              <w:t xml:space="preserve"> , </w:t>
            </w:r>
            <w:hyperlink r:id="rId11" w:tooltip="Find more records by this author" w:history="1">
              <w:r w:rsidRPr="004F53D5">
                <w:rPr>
                  <w:rStyle w:val="Hyperlink"/>
                  <w:color w:val="auto"/>
                  <w:u w:val="none"/>
                </w:rPr>
                <w:t>Koledin S</w:t>
              </w:r>
            </w:hyperlink>
            <w:r w:rsidRPr="004F53D5">
              <w:t xml:space="preserve">, </w:t>
            </w:r>
            <w:hyperlink r:id="rId12" w:tooltip="Find more records by this author" w:history="1">
              <w:r w:rsidRPr="004F53D5">
                <w:rPr>
                  <w:rStyle w:val="Hyperlink"/>
                  <w:color w:val="auto"/>
                  <w:u w:val="none"/>
                </w:rPr>
                <w:t>Radeka G</w:t>
              </w:r>
            </w:hyperlink>
            <w:r w:rsidRPr="004F53D5">
              <w:t xml:space="preserve">, </w:t>
            </w:r>
            <w:hyperlink r:id="rId13" w:tooltip="Find more records by this author" w:history="1">
              <w:r w:rsidRPr="004F53D5">
                <w:rPr>
                  <w:rStyle w:val="Hyperlink"/>
                  <w:color w:val="auto"/>
                  <w:u w:val="none"/>
                </w:rPr>
                <w:t>Kopitovic V</w:t>
              </w:r>
            </w:hyperlink>
            <w:r w:rsidRPr="00735D5D">
              <w:t>.</w:t>
            </w:r>
            <w:r w:rsidRPr="00735D5D">
              <w:rPr>
                <w:b/>
                <w:bCs/>
                <w:vertAlign w:val="superscript"/>
              </w:rPr>
              <w:t xml:space="preserve"> </w:t>
            </w:r>
            <w:r w:rsidRPr="00735D5D">
              <w:t>Contraception use and attitude of women and health care providers. Healthmed. 2012;6(10):3469-77.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  <w:gridCol w:w="6600"/>
            </w:tblGrid>
            <w:tr w:rsidR="00735D5D" w:rsidRPr="00735D5D" w:rsidTr="00791056">
              <w:trPr>
                <w:tblCellSpacing w:w="15" w:type="dxa"/>
              </w:trPr>
              <w:tc>
                <w:tcPr>
                  <w:tcW w:w="1252" w:type="dxa"/>
                  <w:vAlign w:val="center"/>
                  <w:hideMark/>
                </w:tcPr>
                <w:p w:rsidR="00735D5D" w:rsidRPr="00735D5D" w:rsidRDefault="00735D5D" w:rsidP="0079105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555" w:type="dxa"/>
                  <w:vAlign w:val="center"/>
                  <w:hideMark/>
                </w:tcPr>
                <w:p w:rsidR="00735D5D" w:rsidRPr="00735D5D" w:rsidRDefault="00735D5D" w:rsidP="00791056">
                  <w:pPr>
                    <w:rPr>
                      <w:lang w:val="en-US"/>
                    </w:rPr>
                  </w:pPr>
                </w:p>
              </w:tc>
            </w:tr>
          </w:tbl>
          <w:p w:rsidR="00735D5D" w:rsidRPr="00735D5D" w:rsidRDefault="00735D5D" w:rsidP="00791056">
            <w:pPr>
              <w:jc w:val="both"/>
              <w:rPr>
                <w:b/>
              </w:rPr>
            </w:pPr>
          </w:p>
        </w:tc>
        <w:tc>
          <w:tcPr>
            <w:tcW w:w="496" w:type="pct"/>
            <w:vAlign w:val="center"/>
          </w:tcPr>
          <w:p w:rsidR="00735D5D" w:rsidRPr="00735D5D" w:rsidRDefault="00735D5D" w:rsidP="00791056">
            <w:pPr>
              <w:jc w:val="center"/>
            </w:pPr>
            <w:r w:rsidRPr="00735D5D">
              <w:t>117/155</w:t>
            </w:r>
          </w:p>
          <w:p w:rsidR="00735D5D" w:rsidRPr="00735D5D" w:rsidRDefault="00735D5D" w:rsidP="00791056">
            <w:pPr>
              <w:jc w:val="center"/>
            </w:pPr>
            <w:r w:rsidRPr="00735D5D">
              <w:t xml:space="preserve">(2011) </w:t>
            </w:r>
          </w:p>
        </w:tc>
        <w:tc>
          <w:tcPr>
            <w:tcW w:w="413" w:type="pct"/>
            <w:gridSpan w:val="2"/>
            <w:vAlign w:val="center"/>
          </w:tcPr>
          <w:p w:rsidR="00735D5D" w:rsidRPr="00735D5D" w:rsidRDefault="00735D5D" w:rsidP="00791056">
            <w:pPr>
              <w:jc w:val="center"/>
              <w:rPr>
                <w:lang w:val="en-US"/>
              </w:rPr>
            </w:pPr>
            <w:r w:rsidRPr="00735D5D">
              <w:rPr>
                <w:lang w:val="en-US"/>
              </w:rPr>
              <w:t xml:space="preserve">23 </w:t>
            </w:r>
          </w:p>
          <w:p w:rsidR="00735D5D" w:rsidRPr="00735D5D" w:rsidRDefault="00735D5D" w:rsidP="00791056">
            <w:pPr>
              <w:jc w:val="center"/>
              <w:rPr>
                <w:lang w:val="en-US"/>
              </w:rPr>
            </w:pPr>
            <w:r w:rsidRPr="00735D5D">
              <w:t>(2011)</w:t>
            </w:r>
          </w:p>
        </w:tc>
        <w:tc>
          <w:tcPr>
            <w:tcW w:w="454" w:type="pct"/>
            <w:vAlign w:val="center"/>
          </w:tcPr>
          <w:p w:rsidR="00735D5D" w:rsidRPr="00735D5D" w:rsidRDefault="00735D5D" w:rsidP="00791056">
            <w:pPr>
              <w:jc w:val="center"/>
              <w:rPr>
                <w:lang w:val="en-US"/>
              </w:rPr>
            </w:pPr>
            <w:r w:rsidRPr="00735D5D">
              <w:rPr>
                <w:lang w:val="en-US"/>
              </w:rPr>
              <w:t>0.435</w:t>
            </w:r>
          </w:p>
          <w:p w:rsidR="00735D5D" w:rsidRPr="00735D5D" w:rsidRDefault="00735D5D" w:rsidP="00791056">
            <w:pPr>
              <w:jc w:val="center"/>
              <w:rPr>
                <w:lang w:val="en-US"/>
              </w:rPr>
            </w:pPr>
            <w:r w:rsidRPr="00735D5D">
              <w:t>(2011)</w:t>
            </w:r>
          </w:p>
        </w:tc>
      </w:tr>
      <w:tr w:rsidR="00735D5D" w:rsidRPr="00204488" w:rsidTr="005B0AE5">
        <w:trPr>
          <w:trHeight w:val="227"/>
          <w:jc w:val="center"/>
        </w:trPr>
        <w:tc>
          <w:tcPr>
            <w:tcW w:w="248" w:type="pct"/>
            <w:vAlign w:val="center"/>
          </w:tcPr>
          <w:p w:rsidR="00735D5D" w:rsidRPr="00735D5D" w:rsidRDefault="00735D5D" w:rsidP="00791056">
            <w:pPr>
              <w:jc w:val="center"/>
            </w:pPr>
            <w:r w:rsidRPr="00735D5D">
              <w:t>4.</w:t>
            </w:r>
          </w:p>
        </w:tc>
        <w:tc>
          <w:tcPr>
            <w:tcW w:w="3389" w:type="pct"/>
            <w:gridSpan w:val="8"/>
          </w:tcPr>
          <w:p w:rsidR="00735D5D" w:rsidRPr="00735D5D" w:rsidRDefault="00735D5D" w:rsidP="00791056">
            <w:pPr>
              <w:jc w:val="both"/>
            </w:pPr>
            <w:r w:rsidRPr="00735D5D">
              <w:rPr>
                <w:b/>
              </w:rPr>
              <w:t>Vejnović T</w:t>
            </w:r>
            <w:r w:rsidRPr="00735D5D">
              <w:t xml:space="preserve">, Costa S, Ignatov A. </w:t>
            </w:r>
            <w:hyperlink r:id="rId14" w:history="1">
              <w:r w:rsidRPr="00735D5D">
                <w:rPr>
                  <w:rStyle w:val="Hyperlink"/>
                </w:rPr>
                <w:t>New technique for Caesarean section</w:t>
              </w:r>
            </w:hyperlink>
            <w:r w:rsidRPr="00735D5D">
              <w:t>. Geburtshilfe Frauenheilkd. 2012;72(9):840-5.</w:t>
            </w:r>
          </w:p>
        </w:tc>
        <w:tc>
          <w:tcPr>
            <w:tcW w:w="496" w:type="pct"/>
            <w:vAlign w:val="center"/>
          </w:tcPr>
          <w:p w:rsidR="00735D5D" w:rsidRPr="00735D5D" w:rsidRDefault="00735D5D" w:rsidP="00791056">
            <w:pPr>
              <w:jc w:val="center"/>
            </w:pPr>
            <w:r w:rsidRPr="00735D5D">
              <w:t>63/78</w:t>
            </w:r>
          </w:p>
        </w:tc>
        <w:tc>
          <w:tcPr>
            <w:tcW w:w="413" w:type="pct"/>
            <w:gridSpan w:val="2"/>
            <w:vAlign w:val="center"/>
          </w:tcPr>
          <w:p w:rsidR="00735D5D" w:rsidRPr="00735D5D" w:rsidRDefault="00735D5D" w:rsidP="00791056">
            <w:pPr>
              <w:jc w:val="center"/>
              <w:rPr>
                <w:lang w:val="en-US"/>
              </w:rPr>
            </w:pPr>
            <w:r w:rsidRPr="00735D5D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735D5D" w:rsidRPr="00735D5D" w:rsidRDefault="00735D5D" w:rsidP="00791056">
            <w:pPr>
              <w:jc w:val="center"/>
            </w:pPr>
            <w:r w:rsidRPr="00735D5D">
              <w:t>0.848</w:t>
            </w:r>
          </w:p>
        </w:tc>
      </w:tr>
      <w:tr w:rsidR="00735D5D" w:rsidRPr="00204488" w:rsidTr="005B0AE5">
        <w:trPr>
          <w:trHeight w:val="227"/>
          <w:jc w:val="center"/>
        </w:trPr>
        <w:tc>
          <w:tcPr>
            <w:tcW w:w="248" w:type="pct"/>
            <w:vAlign w:val="center"/>
          </w:tcPr>
          <w:p w:rsidR="00735D5D" w:rsidRPr="00735D5D" w:rsidRDefault="00735D5D" w:rsidP="00791056">
            <w:pPr>
              <w:jc w:val="center"/>
              <w:rPr>
                <w:lang w:val="en-US"/>
              </w:rPr>
            </w:pPr>
            <w:r w:rsidRPr="00735D5D">
              <w:rPr>
                <w:lang w:val="en-US"/>
              </w:rPr>
              <w:t>5.</w:t>
            </w:r>
          </w:p>
        </w:tc>
        <w:tc>
          <w:tcPr>
            <w:tcW w:w="3389" w:type="pct"/>
            <w:gridSpan w:val="8"/>
          </w:tcPr>
          <w:p w:rsidR="00735D5D" w:rsidRPr="00735D5D" w:rsidRDefault="00735D5D" w:rsidP="00791056">
            <w:pPr>
              <w:jc w:val="both"/>
            </w:pPr>
            <w:r w:rsidRPr="00735D5D">
              <w:rPr>
                <w:rStyle w:val="hithilite"/>
                <w:b/>
              </w:rPr>
              <w:t>Vejnović</w:t>
            </w:r>
            <w:r w:rsidRPr="00735D5D">
              <w:rPr>
                <w:b/>
              </w:rPr>
              <w:t xml:space="preserve"> T</w:t>
            </w:r>
            <w:r w:rsidRPr="00735D5D">
              <w:t>, Grahovac  M, Veselovski A, Koledin S. Surgical wounds complications in two different techniques of a cesarian section. HealthMed. 2011;5(6):1754-61.</w:t>
            </w:r>
          </w:p>
        </w:tc>
        <w:tc>
          <w:tcPr>
            <w:tcW w:w="496" w:type="pct"/>
            <w:vAlign w:val="center"/>
          </w:tcPr>
          <w:p w:rsidR="00735D5D" w:rsidRPr="00735D5D" w:rsidRDefault="00735D5D" w:rsidP="00791056">
            <w:pPr>
              <w:jc w:val="center"/>
            </w:pPr>
            <w:r w:rsidRPr="00735D5D">
              <w:t xml:space="preserve">117/155 </w:t>
            </w:r>
          </w:p>
        </w:tc>
        <w:tc>
          <w:tcPr>
            <w:tcW w:w="413" w:type="pct"/>
            <w:gridSpan w:val="2"/>
            <w:vAlign w:val="center"/>
          </w:tcPr>
          <w:p w:rsidR="00735D5D" w:rsidRPr="00735D5D" w:rsidRDefault="00735D5D" w:rsidP="00791056">
            <w:pPr>
              <w:jc w:val="center"/>
              <w:rPr>
                <w:lang w:val="en-US"/>
              </w:rPr>
            </w:pPr>
            <w:r w:rsidRPr="00735D5D">
              <w:rPr>
                <w:lang w:val="en-US"/>
              </w:rPr>
              <w:t xml:space="preserve">23 </w:t>
            </w:r>
          </w:p>
        </w:tc>
        <w:tc>
          <w:tcPr>
            <w:tcW w:w="454" w:type="pct"/>
            <w:vAlign w:val="center"/>
          </w:tcPr>
          <w:p w:rsidR="00735D5D" w:rsidRPr="00735D5D" w:rsidRDefault="00735D5D" w:rsidP="00791056">
            <w:pPr>
              <w:jc w:val="center"/>
              <w:rPr>
                <w:lang w:val="en-US"/>
              </w:rPr>
            </w:pPr>
            <w:r w:rsidRPr="00735D5D">
              <w:rPr>
                <w:lang w:val="en-US"/>
              </w:rPr>
              <w:t>0.435</w:t>
            </w:r>
          </w:p>
        </w:tc>
      </w:tr>
      <w:tr w:rsidR="00984BC4" w:rsidRPr="0020448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84BC4" w:rsidRPr="00204488" w:rsidRDefault="00984BC4" w:rsidP="00204488">
            <w:pPr>
              <w:spacing w:after="60"/>
              <w:rPr>
                <w:b/>
                <w:lang w:val="sr-Cyrl-CS"/>
              </w:rPr>
            </w:pPr>
            <w:r w:rsidRPr="0020448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84BC4" w:rsidRPr="0020448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84BC4" w:rsidRPr="00204488" w:rsidRDefault="00984BC4" w:rsidP="00204488">
            <w:pPr>
              <w:spacing w:after="60"/>
              <w:rPr>
                <w:b/>
                <w:lang w:val="sr-Cyrl-CS"/>
              </w:rPr>
            </w:pPr>
            <w:r w:rsidRPr="00204488">
              <w:rPr>
                <w:b/>
                <w:lang w:val="sr-Cyrl-CS"/>
              </w:rPr>
              <w:t xml:space="preserve">Збирни подаци </w:t>
            </w:r>
            <w:r w:rsidRPr="00204488">
              <w:rPr>
                <w:b/>
              </w:rPr>
              <w:t xml:space="preserve">уметничке </w:t>
            </w:r>
            <w:r w:rsidRPr="00204488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984BC4" w:rsidRPr="00204488" w:rsidTr="00204488">
        <w:trPr>
          <w:trHeight w:val="227"/>
          <w:jc w:val="center"/>
        </w:trPr>
        <w:tc>
          <w:tcPr>
            <w:tcW w:w="2056" w:type="pct"/>
            <w:gridSpan w:val="4"/>
            <w:vAlign w:val="center"/>
          </w:tcPr>
          <w:p w:rsidR="00984BC4" w:rsidRPr="00204488" w:rsidRDefault="00984BC4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944" w:type="pct"/>
            <w:gridSpan w:val="9"/>
            <w:vAlign w:val="center"/>
          </w:tcPr>
          <w:p w:rsidR="00984BC4" w:rsidRPr="00204488" w:rsidRDefault="00984BC4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52</w:t>
            </w:r>
          </w:p>
        </w:tc>
      </w:tr>
      <w:tr w:rsidR="00984BC4" w:rsidRPr="00204488" w:rsidTr="00204488">
        <w:trPr>
          <w:trHeight w:val="227"/>
          <w:jc w:val="center"/>
        </w:trPr>
        <w:tc>
          <w:tcPr>
            <w:tcW w:w="2056" w:type="pct"/>
            <w:gridSpan w:val="4"/>
            <w:vAlign w:val="center"/>
          </w:tcPr>
          <w:p w:rsidR="00984BC4" w:rsidRPr="00204488" w:rsidRDefault="00984BC4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944" w:type="pct"/>
            <w:gridSpan w:val="9"/>
            <w:vAlign w:val="center"/>
          </w:tcPr>
          <w:p w:rsidR="00984BC4" w:rsidRPr="00204488" w:rsidRDefault="00984BC4" w:rsidP="00204488">
            <w:pPr>
              <w:spacing w:after="60"/>
              <w:rPr>
                <w:lang w:val="sr-Cyrl-CS"/>
              </w:rPr>
            </w:pPr>
            <w:r w:rsidRPr="00204488">
              <w:rPr>
                <w:lang w:val="sr-Cyrl-CS"/>
              </w:rPr>
              <w:t>8</w:t>
            </w:r>
          </w:p>
        </w:tc>
      </w:tr>
      <w:tr w:rsidR="00984BC4" w:rsidRPr="00204488" w:rsidTr="00204488">
        <w:trPr>
          <w:trHeight w:val="227"/>
          <w:jc w:val="center"/>
        </w:trPr>
        <w:tc>
          <w:tcPr>
            <w:tcW w:w="2056" w:type="pct"/>
            <w:gridSpan w:val="4"/>
            <w:vAlign w:val="center"/>
          </w:tcPr>
          <w:p w:rsidR="00984BC4" w:rsidRPr="00204488" w:rsidRDefault="00984BC4" w:rsidP="00204488">
            <w:pPr>
              <w:spacing w:after="60"/>
              <w:rPr>
                <w:b/>
                <w:lang w:val="sr-Cyrl-CS"/>
              </w:rPr>
            </w:pPr>
            <w:r w:rsidRPr="0020448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413" w:type="pct"/>
            <w:gridSpan w:val="3"/>
            <w:vAlign w:val="center"/>
          </w:tcPr>
          <w:p w:rsidR="00984BC4" w:rsidRPr="00204488" w:rsidRDefault="00984BC4" w:rsidP="00204488">
            <w:pPr>
              <w:spacing w:after="60"/>
              <w:rPr>
                <w:b/>
                <w:lang w:val="sr-Cyrl-CS"/>
              </w:rPr>
            </w:pPr>
            <w:r w:rsidRPr="00204488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531" w:type="pct"/>
            <w:gridSpan w:val="6"/>
            <w:vAlign w:val="center"/>
          </w:tcPr>
          <w:p w:rsidR="00984BC4" w:rsidRPr="00204488" w:rsidRDefault="00984BC4" w:rsidP="00204488">
            <w:pPr>
              <w:spacing w:after="60"/>
              <w:rPr>
                <w:b/>
                <w:lang w:val="sr-Cyrl-CS"/>
              </w:rPr>
            </w:pPr>
            <w:r w:rsidRPr="00204488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984BC4" w:rsidRPr="00204488" w:rsidTr="00204488">
        <w:trPr>
          <w:trHeight w:val="227"/>
          <w:jc w:val="center"/>
        </w:trPr>
        <w:tc>
          <w:tcPr>
            <w:tcW w:w="2056" w:type="pct"/>
            <w:gridSpan w:val="4"/>
            <w:vAlign w:val="center"/>
          </w:tcPr>
          <w:p w:rsidR="00984BC4" w:rsidRPr="00204488" w:rsidRDefault="00984BC4" w:rsidP="00204488">
            <w:pPr>
              <w:spacing w:after="60"/>
              <w:rPr>
                <w:b/>
                <w:lang w:val="sr-Cyrl-CS"/>
              </w:rPr>
            </w:pPr>
            <w:r w:rsidRPr="00204488">
              <w:rPr>
                <w:lang w:val="sr-Cyrl-CS"/>
              </w:rPr>
              <w:lastRenderedPageBreak/>
              <w:t>Усавршавања</w:t>
            </w:r>
          </w:p>
        </w:tc>
        <w:tc>
          <w:tcPr>
            <w:tcW w:w="2944" w:type="pct"/>
            <w:gridSpan w:val="9"/>
            <w:vAlign w:val="center"/>
          </w:tcPr>
          <w:p w:rsidR="00984BC4" w:rsidRPr="00204488" w:rsidRDefault="00984BC4" w:rsidP="00204488">
            <w:pPr>
              <w:spacing w:after="60"/>
              <w:rPr>
                <w:b/>
                <w:lang w:val="sr-Cyrl-CS"/>
              </w:rPr>
            </w:pPr>
          </w:p>
        </w:tc>
      </w:tr>
      <w:tr w:rsidR="00984BC4" w:rsidRPr="00204488" w:rsidTr="00204488">
        <w:trPr>
          <w:trHeight w:val="227"/>
          <w:jc w:val="center"/>
        </w:trPr>
        <w:tc>
          <w:tcPr>
            <w:tcW w:w="2056" w:type="pct"/>
            <w:gridSpan w:val="4"/>
            <w:vAlign w:val="center"/>
          </w:tcPr>
          <w:p w:rsidR="00984BC4" w:rsidRPr="00204488" w:rsidRDefault="00984BC4" w:rsidP="00204488">
            <w:pPr>
              <w:spacing w:after="60"/>
              <w:rPr>
                <w:b/>
                <w:lang w:val="sr-Cyrl-CS"/>
              </w:rPr>
            </w:pPr>
            <w:r w:rsidRPr="0020448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944" w:type="pct"/>
            <w:gridSpan w:val="9"/>
          </w:tcPr>
          <w:p w:rsidR="00984BC4" w:rsidRPr="00204488" w:rsidRDefault="00984BC4" w:rsidP="00204488">
            <w:pPr>
              <w:jc w:val="both"/>
              <w:rPr>
                <w:lang w:val="sr-Cyrl-CS"/>
              </w:rPr>
            </w:pPr>
            <w:r w:rsidRPr="00204488">
              <w:rPr>
                <w:lang w:val="sr-Cyrl-CS"/>
              </w:rPr>
              <w:t>- Аутор модификоване технике царског реза: Царски рез - модификација Вејновић, коју је прихватило Министарство здравља Републике Србије 2017. године као нову здравствену технологију.</w:t>
            </w:r>
          </w:p>
          <w:p w:rsidR="00984BC4" w:rsidRPr="00204488" w:rsidRDefault="00984BC4" w:rsidP="00204488">
            <w:pPr>
              <w:jc w:val="both"/>
            </w:pPr>
            <w:r w:rsidRPr="00204488">
              <w:rPr>
                <w:lang w:val="sr-Cyrl-CS"/>
              </w:rPr>
              <w:t xml:space="preserve">- </w:t>
            </w:r>
            <w:r w:rsidRPr="00204488">
              <w:t>Од 2010-2016.  године</w:t>
            </w:r>
            <w:r w:rsidRPr="00204488">
              <w:rPr>
                <w:lang w:val="sr-Cyrl-CS"/>
              </w:rPr>
              <w:t xml:space="preserve"> </w:t>
            </w:r>
            <w:r w:rsidRPr="00204488">
              <w:t xml:space="preserve"> шеф Катедре за гинекологију и </w:t>
            </w:r>
            <w:r w:rsidRPr="00204488">
              <w:rPr>
                <w:lang w:val="sr-Cyrl-CS"/>
              </w:rPr>
              <w:t>акушерство,</w:t>
            </w:r>
            <w:r w:rsidRPr="00204488">
              <w:t xml:space="preserve"> Mедицинског факултета у Новом Саду.</w:t>
            </w:r>
          </w:p>
          <w:p w:rsidR="00984BC4" w:rsidRPr="00204488" w:rsidRDefault="00984BC4" w:rsidP="00204488">
            <w:pPr>
              <w:rPr>
                <w:lang w:val="sr-Cyrl-CS"/>
              </w:rPr>
            </w:pPr>
            <w:r w:rsidRPr="00204488">
              <w:rPr>
                <w:lang w:val="sr-Cyrl-CS"/>
              </w:rPr>
              <w:t xml:space="preserve">- Од 2016-2019.  године управник Клинике за </w:t>
            </w:r>
            <w:bookmarkStart w:id="1" w:name="_GoBack"/>
            <w:bookmarkEnd w:id="1"/>
            <w:r w:rsidRPr="00204488">
              <w:rPr>
                <w:lang w:val="sr-Cyrl-CS"/>
              </w:rPr>
              <w:t>гинекологију и акушерство, Клиничког центра Војводине</w:t>
            </w:r>
          </w:p>
          <w:p w:rsidR="00984BC4" w:rsidRPr="00204488" w:rsidRDefault="00984BC4" w:rsidP="00204488">
            <w:pPr>
              <w:jc w:val="both"/>
              <w:rPr>
                <w:lang w:val="sr-Cyrl-CS"/>
              </w:rPr>
            </w:pPr>
            <w:r w:rsidRPr="00204488">
              <w:rPr>
                <w:lang w:val="sr-Cyrl-CS"/>
              </w:rPr>
              <w:t xml:space="preserve">- </w:t>
            </w:r>
            <w:r w:rsidRPr="00204488">
              <w:t>Активни је члан СЛД - члан председништва, члан извршног одбора, члан етичког комитета СЛД, председник</w:t>
            </w:r>
            <w:r w:rsidRPr="00204488">
              <w:rPr>
                <w:lang w:val="sr-Cyrl-CS"/>
              </w:rPr>
              <w:t xml:space="preserve"> </w:t>
            </w:r>
            <w:r w:rsidRPr="00204488">
              <w:t>Гинеколошке секције СЛД.</w:t>
            </w:r>
          </w:p>
          <w:p w:rsidR="00984BC4" w:rsidRPr="00204488" w:rsidRDefault="00984BC4" w:rsidP="00204488">
            <w:pPr>
              <w:jc w:val="both"/>
            </w:pPr>
            <w:r w:rsidRPr="00204488">
              <w:rPr>
                <w:lang w:val="sr-Cyrl-CS"/>
              </w:rPr>
              <w:t xml:space="preserve">- </w:t>
            </w:r>
            <w:r w:rsidRPr="00204488">
              <w:t>Од 2006. године члан је извршног одбора лекарске коморе Србије. Активни је члан увеликом броју домаћих и иностраних стручних удружења и научних друштава, од којих издвајамо: члан УНИЦЕФ-а за спровођење</w:t>
            </w:r>
            <w:r w:rsidRPr="00204488">
              <w:rPr>
                <w:lang w:val="sr-Cyrl-CS"/>
              </w:rPr>
              <w:t xml:space="preserve"> </w:t>
            </w:r>
            <w:r w:rsidRPr="00204488">
              <w:t>Baby friendly програма, председник комисије за стандардизацију у примени ултразвука у гинекологији и акушерству</w:t>
            </w:r>
            <w:r w:rsidRPr="00204488">
              <w:rPr>
                <w:lang w:val="sr-Cyrl-CS"/>
              </w:rPr>
              <w:t xml:space="preserve"> </w:t>
            </w:r>
            <w:r w:rsidRPr="00204488">
              <w:t>Југословенског</w:t>
            </w:r>
            <w:r w:rsidRPr="00204488">
              <w:rPr>
                <w:lang w:val="sr-Cyrl-CS"/>
              </w:rPr>
              <w:t xml:space="preserve"> </w:t>
            </w:r>
            <w:r w:rsidRPr="00204488">
              <w:t>удружења за ултразвук од 2001. год,</w:t>
            </w:r>
            <w:r w:rsidRPr="00204488">
              <w:rPr>
                <w:lang w:val="sr-Cyrl-CS"/>
              </w:rPr>
              <w:t xml:space="preserve"> </w:t>
            </w:r>
            <w:r w:rsidRPr="00204488">
              <w:t>члан савета Медицинског</w:t>
            </w:r>
            <w:r w:rsidRPr="00204488">
              <w:rPr>
                <w:lang w:val="sr-Cyrl-CS"/>
              </w:rPr>
              <w:t xml:space="preserve"> </w:t>
            </w:r>
            <w:r w:rsidRPr="00204488">
              <w:t>факултета у Новом Саду од 2002. год, члан међуодељенског одбора</w:t>
            </w:r>
            <w:r w:rsidRPr="00204488">
              <w:rPr>
                <w:lang w:val="sr-Cyrl-CS"/>
              </w:rPr>
              <w:t xml:space="preserve"> </w:t>
            </w:r>
            <w:r w:rsidRPr="00204488">
              <w:t>САНУ за биологију и хуману репродукцију од 2004.год, члан председништва УГОСЦГРС од 2004.</w:t>
            </w:r>
            <w:r w:rsidRPr="00204488">
              <w:rPr>
                <w:lang w:val="sr-Cyrl-CS"/>
              </w:rPr>
              <w:t xml:space="preserve"> </w:t>
            </w:r>
            <w:r w:rsidRPr="00204488">
              <w:t>год. Почасни доктор наука Универзитета Василе Голдиш у Араду, Румунија.</w:t>
            </w:r>
          </w:p>
          <w:p w:rsidR="00984BC4" w:rsidRPr="00204488" w:rsidRDefault="00984BC4" w:rsidP="00204488">
            <w:pPr>
              <w:jc w:val="both"/>
              <w:rPr>
                <w:lang w:val="sr-Cyrl-CS"/>
              </w:rPr>
            </w:pPr>
            <w:r w:rsidRPr="00204488">
              <w:rPr>
                <w:lang w:val="sr-Cyrl-CS"/>
              </w:rPr>
              <w:t xml:space="preserve">- </w:t>
            </w:r>
            <w:r w:rsidRPr="00204488">
              <w:t>Од 2006. члан Академије Медицинских наука у Српском лекарском друштву.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543AE"/>
    <w:rsid w:val="000D22CD"/>
    <w:rsid w:val="000F40DD"/>
    <w:rsid w:val="00112F42"/>
    <w:rsid w:val="001543AE"/>
    <w:rsid w:val="00204488"/>
    <w:rsid w:val="002238DA"/>
    <w:rsid w:val="00266EFE"/>
    <w:rsid w:val="002F4310"/>
    <w:rsid w:val="003F177B"/>
    <w:rsid w:val="004A778D"/>
    <w:rsid w:val="004F53D5"/>
    <w:rsid w:val="005B6DDC"/>
    <w:rsid w:val="00666143"/>
    <w:rsid w:val="006B46C5"/>
    <w:rsid w:val="006F1B88"/>
    <w:rsid w:val="00704375"/>
    <w:rsid w:val="00735D5D"/>
    <w:rsid w:val="00774809"/>
    <w:rsid w:val="007B4A02"/>
    <w:rsid w:val="007E76DE"/>
    <w:rsid w:val="00874FA5"/>
    <w:rsid w:val="00984BC4"/>
    <w:rsid w:val="00993620"/>
    <w:rsid w:val="00995FF6"/>
    <w:rsid w:val="009A7403"/>
    <w:rsid w:val="00A85D19"/>
    <w:rsid w:val="00A96A06"/>
    <w:rsid w:val="00C23534"/>
    <w:rsid w:val="00C95781"/>
    <w:rsid w:val="00CA45CB"/>
    <w:rsid w:val="00D722B6"/>
    <w:rsid w:val="00E178D1"/>
    <w:rsid w:val="00E61224"/>
    <w:rsid w:val="00FC5895"/>
    <w:rsid w:val="00FE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3">
    <w:name w:val="heading 3"/>
    <w:basedOn w:val="Normal"/>
    <w:link w:val="Heading3Char"/>
    <w:uiPriority w:val="9"/>
    <w:qFormat/>
    <w:rsid w:val="00984BC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E76D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4B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andard-view-style">
    <w:name w:val="standard-view-style"/>
    <w:basedOn w:val="DefaultParagraphFont"/>
    <w:rsid w:val="00984BC4"/>
  </w:style>
  <w:style w:type="character" w:customStyle="1" w:styleId="hithilite">
    <w:name w:val="hithilite"/>
    <w:basedOn w:val="DefaultParagraphFont"/>
    <w:rsid w:val="00735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DaisyOneClickSearch.do?product=WOS&amp;search_mode=DaisyOneClickSearch&amp;colName=WOS&amp;SID=Z2srKIJhtvUj6mevQOk&amp;author_name=Vejnovic,%20T&amp;dais_id=87451965&amp;excludeEventConfig=ExcludeIfFromFullRecPage" TargetMode="External"/><Relationship Id="rId13" Type="http://schemas.openxmlformats.org/officeDocument/2006/relationships/hyperlink" Target="http://apps.webofknowledge.com/DaisyOneClickSearch.do?product=WOS&amp;search_mode=DaisyOneClickSearch&amp;colName=WOS&amp;SID=Z2srKIJhtvUj6mevQOk&amp;author_name=Kopitovic,%20V&amp;dais_id=44049545&amp;excludeEventConfig=ExcludeIfFromFullRec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webofknowledge.com/DaisyOneClickSearch.do?product=WOS&amp;search_mode=DaisyOneClickSearch&amp;colName=WOS&amp;SID=Z2srKIJhtvUj6mevQOk&amp;author_name=Kapamadzija,%20A&amp;dais_id=40657395&amp;excludeEventConfig=ExcludeIfFromFullRecPage" TargetMode="External"/><Relationship Id="rId12" Type="http://schemas.openxmlformats.org/officeDocument/2006/relationships/hyperlink" Target="http://apps.webofknowledge.com/DaisyOneClickSearch.do?product=WOS&amp;search_mode=DaisyOneClickSearch&amp;colName=WOS&amp;SID=Z2srKIJhtvUj6mevQOk&amp;author_name=Radeka,%20G&amp;dais_id=67692535&amp;excludeEventConfig=ExcludeIfFromFullRecPa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c.els-cdn.com/S0143400415000338/1-s2.0-S0143400415000338-main.pdf?_tid=849fa996-7038-11e7-9948-00000aacb35d&amp;acdnat=1500877550_e14b72fa8b9edc54c42138" TargetMode="External"/><Relationship Id="rId11" Type="http://schemas.openxmlformats.org/officeDocument/2006/relationships/hyperlink" Target="http://apps.webofknowledge.com/DaisyOneClickSearch.do?product=WOS&amp;search_mode=DaisyOneClickSearch&amp;colName=WOS&amp;SID=Z2srKIJhtvUj6mevQOk&amp;author_name=Koledin,%20S&amp;dais_id=43694895&amp;excludeEventConfig=ExcludeIfFromFullRecPage" TargetMode="External"/><Relationship Id="rId5" Type="http://schemas.openxmlformats.org/officeDocument/2006/relationships/hyperlink" Target="http://kobson.nb.rs/nauka_u_srbiji.132.html?autor=Vejnovic%20Tihomir%20R&amp;amp;samoar&amp;amp;.WZaBqjWxW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pps.webofknowledge.com/DaisyOneClickSearch.do?product=WOS&amp;search_mode=DaisyOneClickSearch&amp;colName=WOS&amp;SID=Z2srKIJhtvUj6mevQOk&amp;author_name=Ratkovic,%20R&amp;dais_id=68533760&amp;excludeEventConfig=ExcludeIfFromFullRec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DaisyOneClickSearch.do?product=WOS&amp;search_mode=DaisyOneClickSearch&amp;colName=WOS&amp;SID=Z2srKIJhtvUj6mevQOk&amp;author_name=Tubic,%20SM&amp;dais_id=84948035&amp;excludeEventConfig=ExcludeIfFromFullRecPage" TargetMode="External"/><Relationship Id="rId14" Type="http://schemas.openxmlformats.org/officeDocument/2006/relationships/hyperlink" Target="https://www.thieme-connect.de/products/ejournals/html/10.1055/s-0032-1315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Biljana Srdic Galic</cp:lastModifiedBy>
  <cp:revision>3</cp:revision>
  <dcterms:created xsi:type="dcterms:W3CDTF">2020-12-25T11:22:00Z</dcterms:created>
  <dcterms:modified xsi:type="dcterms:W3CDTF">2020-12-28T10:36:00Z</dcterms:modified>
</cp:coreProperties>
</file>